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8B09" w14:textId="77777777" w:rsidR="00377B4F" w:rsidRPr="00EF7D7C" w:rsidRDefault="00377B4F" w:rsidP="003F6E14">
      <w:pPr>
        <w:rPr>
          <w:rFonts w:cs="Arial"/>
          <w:lang w:val="de-DE"/>
        </w:rPr>
      </w:pPr>
    </w:p>
    <w:p w14:paraId="4F8B95C9" w14:textId="77777777" w:rsidR="000150CF" w:rsidRPr="00EF7D7C" w:rsidRDefault="000150CF" w:rsidP="003F6E14">
      <w:pPr>
        <w:rPr>
          <w:rFonts w:cs="Arial"/>
          <w:lang w:val="de-DE"/>
        </w:rPr>
      </w:pPr>
    </w:p>
    <w:p w14:paraId="38FE1EBB" w14:textId="77777777" w:rsidR="000150CF" w:rsidRPr="00EF7D7C" w:rsidRDefault="000150CF" w:rsidP="003F6E14">
      <w:pPr>
        <w:rPr>
          <w:rFonts w:cs="Arial"/>
          <w:lang w:val="de-DE"/>
        </w:rPr>
        <w:sectPr w:rsidR="000150CF" w:rsidRPr="00EF7D7C" w:rsidSect="008527B9">
          <w:headerReference w:type="default" r:id="rId7"/>
          <w:footerReference w:type="default" r:id="rId8"/>
          <w:pgSz w:w="11906" w:h="16838"/>
          <w:pgMar w:top="1977" w:right="746" w:bottom="1134" w:left="1260" w:header="708" w:footer="481" w:gutter="0"/>
          <w:cols w:space="708"/>
          <w:docGrid w:linePitch="360"/>
        </w:sectPr>
      </w:pPr>
    </w:p>
    <w:p w14:paraId="07EDB631" w14:textId="77777777" w:rsidR="005B7715" w:rsidRPr="007D19E2" w:rsidRDefault="002937C4" w:rsidP="003F6E14">
      <w:pPr>
        <w:pStyle w:val="berschrift1"/>
        <w:spacing w:before="0" w:after="0"/>
      </w:pPr>
      <w:r>
        <w:t>COMMUNIQUÉ DE PRESSE</w:t>
      </w:r>
    </w:p>
    <w:p w14:paraId="45732980" w14:textId="77777777" w:rsidR="00A206DD" w:rsidRPr="00C87E03" w:rsidRDefault="00A206DD" w:rsidP="003F6E14">
      <w:pPr>
        <w:rPr>
          <w:rFonts w:cs="Arial"/>
          <w:szCs w:val="20"/>
        </w:rPr>
      </w:pPr>
    </w:p>
    <w:p w14:paraId="6E0BFA13" w14:textId="77777777" w:rsidR="003F6E14" w:rsidRPr="00C87E03" w:rsidRDefault="003F6E14" w:rsidP="003F6E14">
      <w:pPr>
        <w:pStyle w:val="Titel"/>
        <w:pBdr>
          <w:bottom w:val="none" w:sz="0" w:space="0" w:color="auto"/>
        </w:pBdr>
        <w:spacing w:after="0"/>
        <w:rPr>
          <w:rFonts w:ascii="Arial" w:hAnsi="Arial"/>
          <w:b/>
          <w:color w:val="000000"/>
          <w:sz w:val="28"/>
        </w:rPr>
      </w:pPr>
    </w:p>
    <w:p w14:paraId="5C859E4A" w14:textId="77777777" w:rsidR="005B2121" w:rsidRPr="00224E01" w:rsidRDefault="00ED54B1" w:rsidP="00530F11">
      <w:pPr>
        <w:pStyle w:val="Titel"/>
        <w:pBdr>
          <w:bottom w:val="none" w:sz="0" w:space="0" w:color="auto"/>
        </w:pBdr>
        <w:spacing w:after="0"/>
        <w:rPr>
          <w:rFonts w:ascii="Arial" w:hAnsi="Arial" w:cs="Arial"/>
          <w:b/>
          <w:color w:val="000000"/>
          <w:sz w:val="28"/>
        </w:rPr>
      </w:pPr>
      <w:r>
        <w:rPr>
          <w:rFonts w:ascii="Arial" w:hAnsi="Arial"/>
          <w:b/>
          <w:color w:val="000000"/>
          <w:sz w:val="28"/>
        </w:rPr>
        <w:t xml:space="preserve">Un autre niveau de contrôle des </w:t>
      </w:r>
      <w:proofErr w:type="spellStart"/>
      <w:r>
        <w:rPr>
          <w:rFonts w:ascii="Arial" w:hAnsi="Arial"/>
          <w:b/>
          <w:color w:val="000000"/>
          <w:sz w:val="28"/>
        </w:rPr>
        <w:t>process</w:t>
      </w:r>
      <w:proofErr w:type="spellEnd"/>
      <w:r>
        <w:rPr>
          <w:rFonts w:ascii="Arial" w:hAnsi="Arial"/>
          <w:b/>
          <w:color w:val="000000"/>
          <w:sz w:val="28"/>
        </w:rPr>
        <w:t xml:space="preserve"> de soudage</w:t>
      </w:r>
    </w:p>
    <w:p w14:paraId="0D167299" w14:textId="77777777" w:rsidR="00FC586D" w:rsidRPr="008A2D34" w:rsidRDefault="00A41893" w:rsidP="00FC586D">
      <w:pPr>
        <w:rPr>
          <w:rFonts w:cs="Arial"/>
          <w:b/>
          <w:szCs w:val="20"/>
        </w:rPr>
      </w:pPr>
      <w:r>
        <w:rPr>
          <w:b/>
          <w:szCs w:val="20"/>
        </w:rPr>
        <w:t xml:space="preserve">CMT Cycle </w:t>
      </w:r>
      <w:proofErr w:type="spellStart"/>
      <w:r>
        <w:rPr>
          <w:b/>
          <w:szCs w:val="20"/>
        </w:rPr>
        <w:t>Step</w:t>
      </w:r>
      <w:proofErr w:type="spellEnd"/>
      <w:r>
        <w:rPr>
          <w:b/>
          <w:szCs w:val="20"/>
        </w:rPr>
        <w:t xml:space="preserve"> de </w:t>
      </w:r>
      <w:proofErr w:type="spellStart"/>
      <w:r>
        <w:rPr>
          <w:b/>
          <w:szCs w:val="20"/>
        </w:rPr>
        <w:t>Fronius</w:t>
      </w:r>
      <w:proofErr w:type="spellEnd"/>
    </w:p>
    <w:p w14:paraId="313718C5" w14:textId="77777777" w:rsidR="00FC586D" w:rsidRPr="00C87E03" w:rsidRDefault="00FC586D" w:rsidP="00FC586D">
      <w:pPr>
        <w:rPr>
          <w:rFonts w:cs="Arial"/>
          <w:szCs w:val="20"/>
        </w:rPr>
      </w:pPr>
    </w:p>
    <w:p w14:paraId="29BE1875" w14:textId="77777777" w:rsidR="00FC586D" w:rsidRPr="00FC586D" w:rsidRDefault="009478DB" w:rsidP="00FC586D">
      <w:pPr>
        <w:rPr>
          <w:rFonts w:cs="Arial"/>
          <w:b/>
          <w:szCs w:val="20"/>
        </w:rPr>
      </w:pPr>
      <w:r>
        <w:rPr>
          <w:b/>
          <w:szCs w:val="20"/>
        </w:rPr>
        <w:t xml:space="preserve">Grâce à la nouvelle variante Cycle </w:t>
      </w:r>
      <w:proofErr w:type="spellStart"/>
      <w:r>
        <w:rPr>
          <w:b/>
          <w:szCs w:val="20"/>
        </w:rPr>
        <w:t>Step</w:t>
      </w:r>
      <w:proofErr w:type="spellEnd"/>
      <w:r>
        <w:rPr>
          <w:b/>
          <w:szCs w:val="20"/>
        </w:rPr>
        <w:t xml:space="preserve"> pour le </w:t>
      </w:r>
      <w:proofErr w:type="spellStart"/>
      <w:r>
        <w:rPr>
          <w:b/>
          <w:szCs w:val="20"/>
        </w:rPr>
        <w:t>process</w:t>
      </w:r>
      <w:proofErr w:type="spellEnd"/>
      <w:r>
        <w:rPr>
          <w:b/>
          <w:szCs w:val="20"/>
        </w:rPr>
        <w:t xml:space="preserve"> de soudage CMT (Cold </w:t>
      </w:r>
      <w:proofErr w:type="spellStart"/>
      <w:r>
        <w:rPr>
          <w:b/>
          <w:szCs w:val="20"/>
        </w:rPr>
        <w:t>Metal</w:t>
      </w:r>
      <w:proofErr w:type="spellEnd"/>
      <w:r>
        <w:rPr>
          <w:b/>
          <w:szCs w:val="20"/>
        </w:rPr>
        <w:t xml:space="preserve"> Transfer), les utilisateurs peuvent non seulement régler le nombre de gouttes, mais également le temps de repos entre les cycles. Ainsi, ils obtiennent une passe à chaleur réduite, des vagues de soudure marquées et bénéficient d’une grande reproductibilité. Le domaine d’application est vaste ; il s’étend des soudures visibles jusqu’aux points de maintien de l’écartement ou aux points de fixation, en passant par les applications du domaine de la fabrication additive. </w:t>
      </w:r>
    </w:p>
    <w:p w14:paraId="7CBD00A4" w14:textId="77777777" w:rsidR="00A53BF1" w:rsidRPr="00C87E03" w:rsidRDefault="00A53BF1" w:rsidP="00A53BF1">
      <w:pPr>
        <w:rPr>
          <w:rFonts w:cs="Arial"/>
          <w:szCs w:val="20"/>
        </w:rPr>
      </w:pPr>
    </w:p>
    <w:p w14:paraId="79CE7FFF" w14:textId="77777777" w:rsidR="001E188D" w:rsidRPr="00C87E03" w:rsidRDefault="001E188D" w:rsidP="00FC586D">
      <w:pPr>
        <w:rPr>
          <w:rFonts w:cs="Arial"/>
          <w:szCs w:val="20"/>
        </w:rPr>
      </w:pPr>
    </w:p>
    <w:p w14:paraId="0211538D" w14:textId="77777777" w:rsidR="00F427DC" w:rsidRDefault="00A53BF1" w:rsidP="00FC586D">
      <w:pPr>
        <w:rPr>
          <w:rFonts w:cs="Arial"/>
          <w:szCs w:val="20"/>
        </w:rPr>
      </w:pPr>
      <w:r>
        <w:t xml:space="preserve">Lors du soudage MIG/MAG une goutte se forme à l’extrémité du fil-électrode. Au cours du </w:t>
      </w:r>
      <w:proofErr w:type="spellStart"/>
      <w:r>
        <w:t>process</w:t>
      </w:r>
      <w:proofErr w:type="spellEnd"/>
      <w:r>
        <w:t xml:space="preserve"> CMT, cette goutte sera ensuite transférée au bain de fusion par un court-circuit. Après le court-circuit caractéristique, l’arc électrique est à nouveau amorcé et un nouveau cycle de soudage commence. Grâce à CMT Cycle </w:t>
      </w:r>
      <w:proofErr w:type="spellStart"/>
      <w:r>
        <w:t>Step</w:t>
      </w:r>
      <w:proofErr w:type="spellEnd"/>
      <w:r>
        <w:t xml:space="preserve">, </w:t>
      </w:r>
      <w:proofErr w:type="spellStart"/>
      <w:r>
        <w:t>Fronius</w:t>
      </w:r>
      <w:proofErr w:type="spellEnd"/>
      <w:r>
        <w:t xml:space="preserve"> peut gérer ces cycles de manière à ce que l’utilisateur puisse définir le nombre exact de gouttes par point de soudure. On atteint ainsi un degré supérieur de contrôle et de reproductibilité. L’épaisseur de la couche de matière enlevée d’une séquence peut aussi être réglée. </w:t>
      </w:r>
    </w:p>
    <w:p w14:paraId="6DBEE9B7" w14:textId="77777777" w:rsidR="00F427DC" w:rsidRPr="00C87E03" w:rsidRDefault="00F427DC" w:rsidP="00FC586D">
      <w:pPr>
        <w:rPr>
          <w:rFonts w:cs="Arial"/>
          <w:szCs w:val="20"/>
        </w:rPr>
      </w:pPr>
    </w:p>
    <w:p w14:paraId="5018F2BD" w14:textId="77777777" w:rsidR="00F427DC" w:rsidRPr="003A6CA3" w:rsidRDefault="003A6CA3" w:rsidP="00FC586D">
      <w:pPr>
        <w:rPr>
          <w:rFonts w:cs="Arial"/>
          <w:b/>
          <w:szCs w:val="20"/>
        </w:rPr>
      </w:pPr>
      <w:r>
        <w:rPr>
          <w:b/>
          <w:szCs w:val="20"/>
        </w:rPr>
        <w:t>Apport de chaleur minimal et aspect optimal</w:t>
      </w:r>
    </w:p>
    <w:p w14:paraId="682524BC" w14:textId="77777777" w:rsidR="00F427DC" w:rsidRPr="00C87E03" w:rsidRDefault="00F427DC" w:rsidP="00FC586D">
      <w:pPr>
        <w:rPr>
          <w:rFonts w:cs="Arial"/>
          <w:szCs w:val="20"/>
        </w:rPr>
      </w:pPr>
    </w:p>
    <w:p w14:paraId="73FF2599" w14:textId="77777777" w:rsidR="002E5211" w:rsidRDefault="00B25385" w:rsidP="00FC586D">
      <w:pPr>
        <w:rPr>
          <w:rFonts w:cs="Arial"/>
          <w:szCs w:val="20"/>
        </w:rPr>
      </w:pPr>
      <w:r>
        <w:t xml:space="preserve">Cycle </w:t>
      </w:r>
      <w:proofErr w:type="spellStart"/>
      <w:r>
        <w:t>Step</w:t>
      </w:r>
      <w:proofErr w:type="spellEnd"/>
      <w:r>
        <w:t xml:space="preserve"> permet de réduire au minimum et de bien contrôler l’apport de chaleur à la pièce à souder, ce qui est notamment utile pour le soudage en position avec des tolérances d’écartement des bords. Les vagues de soudure marquées constituent un autre avantage. Ainsi, Cycle </w:t>
      </w:r>
      <w:proofErr w:type="spellStart"/>
      <w:r>
        <w:t>Step</w:t>
      </w:r>
      <w:proofErr w:type="spellEnd"/>
      <w:r>
        <w:t xml:space="preserve"> est parfait pour des soudures visibles de haute qualité. CMT Cycle </w:t>
      </w:r>
      <w:proofErr w:type="spellStart"/>
      <w:r>
        <w:t>Step</w:t>
      </w:r>
      <w:proofErr w:type="spellEnd"/>
      <w:r>
        <w:t xml:space="preserve"> s’avère également idéal pour la soudure de petits points de fixation, constituant ainsi une alternative aux pinces de soudage par points. En outre, le </w:t>
      </w:r>
      <w:proofErr w:type="spellStart"/>
      <w:r>
        <w:t>process</w:t>
      </w:r>
      <w:proofErr w:type="spellEnd"/>
      <w:r>
        <w:t xml:space="preserve"> CMT Cycle </w:t>
      </w:r>
      <w:proofErr w:type="spellStart"/>
      <w:r>
        <w:t>Step</w:t>
      </w:r>
      <w:proofErr w:type="spellEnd"/>
      <w:r>
        <w:t xml:space="preserve"> peut être utilisé pour le soudage de tôles galvanisées ou pour générer des points de maintien pour renforcer les assemblages collés. Le rechargement par soudure et les applications dans le domaine de la fabrication additive peuvent également être effectués avec Cycle </w:t>
      </w:r>
      <w:proofErr w:type="spellStart"/>
      <w:r>
        <w:t>Step</w:t>
      </w:r>
      <w:proofErr w:type="spellEnd"/>
      <w:r>
        <w:t>.</w:t>
      </w:r>
    </w:p>
    <w:p w14:paraId="1E524E9A" w14:textId="77777777" w:rsidR="005B32A7" w:rsidRPr="00C87E03" w:rsidRDefault="005B32A7" w:rsidP="00FC586D">
      <w:pPr>
        <w:rPr>
          <w:rFonts w:cs="Arial"/>
          <w:szCs w:val="20"/>
        </w:rPr>
      </w:pPr>
    </w:p>
    <w:p w14:paraId="569E32B3" w14:textId="77777777" w:rsidR="002E5211" w:rsidRDefault="002E5211" w:rsidP="00FC586D">
      <w:pPr>
        <w:rPr>
          <w:rFonts w:cs="Arial"/>
          <w:szCs w:val="20"/>
        </w:rPr>
      </w:pPr>
      <w:r>
        <w:t xml:space="preserve">L’option Cycle </w:t>
      </w:r>
      <w:proofErr w:type="spellStart"/>
      <w:r>
        <w:t>Step</w:t>
      </w:r>
      <w:proofErr w:type="spellEnd"/>
      <w:r>
        <w:t xml:space="preserve"> est disponible en mise à jour à partir de la version de </w:t>
      </w:r>
      <w:proofErr w:type="spellStart"/>
      <w:r>
        <w:t>micrologiciel</w:t>
      </w:r>
      <w:proofErr w:type="spellEnd"/>
      <w:r>
        <w:t xml:space="preserve"> TPS/i 1.9.0. Les utilisateurs peuvent utiliser la fonction pour toutes les caractéristiques CMT après la mise à jour sur les systèmes TPS/i.</w:t>
      </w:r>
    </w:p>
    <w:p w14:paraId="0E0BE52E" w14:textId="77777777" w:rsidR="00F358F6" w:rsidRDefault="00F358F6" w:rsidP="003F6E14">
      <w:pPr>
        <w:rPr>
          <w:rFonts w:cs="Arial"/>
          <w:szCs w:val="20"/>
        </w:rPr>
      </w:pPr>
    </w:p>
    <w:p w14:paraId="5E749F9E" w14:textId="77777777" w:rsidR="003C6601" w:rsidRPr="00C87E03" w:rsidRDefault="003C6601" w:rsidP="003F6E14">
      <w:pPr>
        <w:rPr>
          <w:rFonts w:cs="Arial"/>
          <w:szCs w:val="20"/>
        </w:rPr>
      </w:pPr>
    </w:p>
    <w:p w14:paraId="2A140E48" w14:textId="554B2BC7" w:rsidR="003C6601" w:rsidRPr="00EC512E" w:rsidRDefault="003C6601" w:rsidP="003C6601">
      <w:pPr>
        <w:rPr>
          <w:rFonts w:cs="Arial"/>
          <w:i/>
          <w:szCs w:val="20"/>
        </w:rPr>
      </w:pPr>
      <w:r>
        <w:rPr>
          <w:rStyle w:val="Standard"/>
          <w:rFonts w:cs="Arial"/>
          <w:i/>
          <w:szCs w:val="20"/>
        </w:rPr>
        <w:t>2</w:t>
      </w:r>
      <w:r w:rsidRPr="00EC512E">
        <w:rPr>
          <w:rStyle w:val="Standard"/>
          <w:rFonts w:cs="Arial"/>
          <w:i/>
          <w:szCs w:val="20"/>
        </w:rPr>
        <w:t> </w:t>
      </w:r>
      <w:r>
        <w:rPr>
          <w:rStyle w:val="Standard"/>
          <w:rFonts w:cs="Arial"/>
          <w:i/>
          <w:szCs w:val="20"/>
        </w:rPr>
        <w:t>306</w:t>
      </w:r>
      <w:r w:rsidRPr="00EC512E">
        <w:rPr>
          <w:rStyle w:val="Standard"/>
          <w:rFonts w:cs="Arial"/>
          <w:i/>
          <w:szCs w:val="20"/>
        </w:rPr>
        <w:t> caractères (espaces compris)</w:t>
      </w:r>
    </w:p>
    <w:p w14:paraId="7963DB9E" w14:textId="77777777" w:rsidR="003A6CA3" w:rsidRPr="00C87E03" w:rsidRDefault="003A6CA3" w:rsidP="003F6E14">
      <w:pPr>
        <w:rPr>
          <w:rFonts w:cs="Arial"/>
          <w:szCs w:val="20"/>
        </w:rPr>
      </w:pPr>
    </w:p>
    <w:p w14:paraId="06ED284D" w14:textId="77777777" w:rsidR="00ED4FC0" w:rsidRPr="008A2D34" w:rsidRDefault="003A6CA3" w:rsidP="003F6E14">
      <w:pPr>
        <w:rPr>
          <w:rFonts w:cs="Arial"/>
          <w:i/>
          <w:vanish/>
          <w:szCs w:val="20"/>
        </w:rPr>
      </w:pPr>
      <w:r w:rsidRPr="003C6601">
        <w:rPr>
          <w:i/>
          <w:vanish/>
          <w:szCs w:val="20"/>
          <w:lang w:val="en-GB"/>
        </w:rPr>
        <w:t>1.962 Zeichen inkl. Leerzeichen</w:t>
      </w:r>
    </w:p>
    <w:p w14:paraId="532FB4AA" w14:textId="77777777" w:rsidR="00070925" w:rsidRPr="003C6601" w:rsidRDefault="00070925" w:rsidP="003F6E14">
      <w:pPr>
        <w:rPr>
          <w:rFonts w:cs="Arial"/>
          <w:b/>
          <w:szCs w:val="20"/>
          <w:lang w:val="en-GB"/>
        </w:rPr>
      </w:pPr>
    </w:p>
    <w:p w14:paraId="6832BB6B" w14:textId="77777777" w:rsidR="003A6CA3" w:rsidRPr="003C6601" w:rsidRDefault="003A6CA3" w:rsidP="003F6E14">
      <w:pPr>
        <w:rPr>
          <w:rFonts w:cs="Arial"/>
          <w:b/>
          <w:szCs w:val="20"/>
          <w:lang w:val="en-GB"/>
        </w:rPr>
      </w:pPr>
    </w:p>
    <w:p w14:paraId="7D4CD3A8" w14:textId="77777777" w:rsidR="00DA654E" w:rsidRDefault="00931DE9" w:rsidP="003F6E14">
      <w:pPr>
        <w:rPr>
          <w:rFonts w:cs="Arial"/>
          <w:szCs w:val="20"/>
        </w:rPr>
      </w:pPr>
      <w:proofErr w:type="gramStart"/>
      <w:r>
        <w:rPr>
          <w:b/>
          <w:szCs w:val="20"/>
        </w:rPr>
        <w:t>Légendes</w:t>
      </w:r>
      <w:proofErr w:type="gramEnd"/>
      <w:r>
        <w:rPr>
          <w:b/>
          <w:szCs w:val="20"/>
        </w:rPr>
        <w:t> :</w:t>
      </w:r>
    </w:p>
    <w:p w14:paraId="0760C16E" w14:textId="77777777" w:rsidR="00E34F68" w:rsidRDefault="00E34F68" w:rsidP="003F6E14">
      <w:pPr>
        <w:rPr>
          <w:rFonts w:cs="Arial"/>
          <w:szCs w:val="20"/>
          <w:lang w:val="de-DE"/>
        </w:rPr>
      </w:pPr>
    </w:p>
    <w:p w14:paraId="25E953EE" w14:textId="51AB5C10" w:rsidR="0064782E" w:rsidRPr="00AE2683" w:rsidRDefault="00C87E03" w:rsidP="003F6E14">
      <w:pPr>
        <w:rPr>
          <w:rFonts w:cs="Arial"/>
          <w:szCs w:val="20"/>
        </w:rPr>
      </w:pPr>
      <w:r>
        <w:rPr>
          <w:noProof/>
          <w:lang w:val="de-AT" w:eastAsia="de-AT"/>
        </w:rPr>
        <w:drawing>
          <wp:inline distT="0" distB="0" distL="0" distR="0" wp14:anchorId="5E0B09BB" wp14:editId="353F1F95">
            <wp:extent cx="2133600" cy="1200150"/>
            <wp:effectExtent l="0" t="0" r="0" b="0"/>
            <wp:docPr id="3" name="Picture 1" descr="pw_press_CycleStep-spot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press_CycleStep-spot_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inline>
        </w:drawing>
      </w:r>
    </w:p>
    <w:p w14:paraId="0345A96E" w14:textId="77777777" w:rsidR="00C57436" w:rsidRPr="006F6201" w:rsidRDefault="00512ECD" w:rsidP="003F6E14">
      <w:pPr>
        <w:rPr>
          <w:rFonts w:cs="Arial"/>
          <w:szCs w:val="20"/>
        </w:rPr>
      </w:pPr>
      <w:r>
        <w:rPr>
          <w:b/>
          <w:szCs w:val="20"/>
        </w:rPr>
        <w:t xml:space="preserve">Photo 1 : </w:t>
      </w:r>
      <w:r>
        <w:t xml:space="preserve">Point de maintien : 1 mm </w:t>
      </w:r>
      <w:proofErr w:type="spellStart"/>
      <w:r>
        <w:t>électrozingué</w:t>
      </w:r>
      <w:proofErr w:type="spellEnd"/>
      <w:r>
        <w:t>, fil d’apport : CuSi3 1 mm, vitesse d’avance du fil : 11,5 m/min, nombre de cycles CMT : 8</w:t>
      </w:r>
    </w:p>
    <w:p w14:paraId="22819DE1" w14:textId="77777777" w:rsidR="00512ECD" w:rsidRPr="00C87E03" w:rsidRDefault="00512ECD" w:rsidP="003F6E14">
      <w:pPr>
        <w:rPr>
          <w:rFonts w:cs="Arial"/>
          <w:b/>
          <w:szCs w:val="20"/>
        </w:rPr>
      </w:pPr>
    </w:p>
    <w:p w14:paraId="61928E11" w14:textId="6BB54EBD" w:rsidR="0064782E" w:rsidRPr="00AE2683" w:rsidRDefault="00C87E03" w:rsidP="003F6E14">
      <w:pPr>
        <w:rPr>
          <w:rFonts w:cs="Arial"/>
          <w:b/>
          <w:szCs w:val="20"/>
        </w:rPr>
      </w:pPr>
      <w:r>
        <w:rPr>
          <w:b/>
          <w:noProof/>
          <w:szCs w:val="20"/>
          <w:lang w:val="de-AT" w:eastAsia="de-AT"/>
        </w:rPr>
        <w:lastRenderedPageBreak/>
        <w:drawing>
          <wp:inline distT="0" distB="0" distL="0" distR="0" wp14:anchorId="688141FE" wp14:editId="7526C736">
            <wp:extent cx="2114550" cy="1181100"/>
            <wp:effectExtent l="0" t="0" r="0" b="0"/>
            <wp:docPr id="1" name="Picture 2" descr="pw_press_CycleStep-seam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press_CycleStep-seam_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181100"/>
                    </a:xfrm>
                    <a:prstGeom prst="rect">
                      <a:avLst/>
                    </a:prstGeom>
                    <a:noFill/>
                    <a:ln>
                      <a:noFill/>
                    </a:ln>
                  </pic:spPr>
                </pic:pic>
              </a:graphicData>
            </a:graphic>
          </wp:inline>
        </w:drawing>
      </w:r>
    </w:p>
    <w:p w14:paraId="4E60FE0A" w14:textId="77777777" w:rsidR="00512ECD" w:rsidRPr="006F6201" w:rsidRDefault="00512ECD" w:rsidP="003F6E14">
      <w:pPr>
        <w:rPr>
          <w:rFonts w:cs="Arial"/>
          <w:szCs w:val="20"/>
        </w:rPr>
      </w:pPr>
      <w:r>
        <w:rPr>
          <w:b/>
          <w:szCs w:val="20"/>
        </w:rPr>
        <w:t xml:space="preserve">Photo 2 : </w:t>
      </w:r>
      <w:r>
        <w:t xml:space="preserve">Cordon de recouvrement : 3 mm aluminium, fil d’apport : AlSi5 1,2 mm, nombre de cycles CMT : 18, temps de repos : 0,16 s, vitesse de soudage : 50 cm/min, vitesse d’avance du fil dans la phase CMT : 7,7 m/min, vitesse d’avance du fil moyenne : 6,1 m/min. Remarque : la valeur moyenne est inférieure à la valeur de consigne. </w:t>
      </w:r>
    </w:p>
    <w:p w14:paraId="79FE93A1" w14:textId="77777777" w:rsidR="007B14FD" w:rsidRPr="003C6601" w:rsidRDefault="007B14FD" w:rsidP="00E34F68">
      <w:pPr>
        <w:rPr>
          <w:noProof/>
          <w:lang w:val="en-GB" w:eastAsia="de-DE"/>
        </w:rPr>
      </w:pPr>
    </w:p>
    <w:p w14:paraId="36728B10" w14:textId="77777777" w:rsidR="0059144B" w:rsidRPr="003C6601" w:rsidRDefault="0059144B" w:rsidP="003F6E14">
      <w:pPr>
        <w:rPr>
          <w:rFonts w:cs="Arial"/>
          <w:b/>
          <w:szCs w:val="20"/>
          <w:lang w:val="en-GB"/>
        </w:rPr>
      </w:pPr>
    </w:p>
    <w:p w14:paraId="305B0216" w14:textId="77777777" w:rsidR="003C6601" w:rsidRPr="00EC512E" w:rsidRDefault="003C6601" w:rsidP="003C6601">
      <w:pPr>
        <w:rPr>
          <w:rFonts w:cs="Arial"/>
          <w:szCs w:val="20"/>
        </w:rPr>
      </w:pPr>
      <w:bookmarkStart w:id="0" w:name="_Hlk518994069"/>
      <w:r w:rsidRPr="00EC512E">
        <w:rPr>
          <w:rStyle w:val="Standard"/>
          <w:rFonts w:cs="Arial"/>
          <w:szCs w:val="20"/>
        </w:rPr>
        <w:t xml:space="preserve">Photos : </w:t>
      </w:r>
      <w:proofErr w:type="spellStart"/>
      <w:r w:rsidRPr="00EC512E">
        <w:rPr>
          <w:rStyle w:val="Standard"/>
          <w:rFonts w:cs="Arial"/>
          <w:szCs w:val="20"/>
        </w:rPr>
        <w:t>Fronius</w:t>
      </w:r>
      <w:proofErr w:type="spellEnd"/>
      <w:r w:rsidRPr="00EC512E">
        <w:rPr>
          <w:rStyle w:val="Standard"/>
          <w:rFonts w:cs="Arial"/>
          <w:szCs w:val="20"/>
        </w:rPr>
        <w:t xml:space="preserve"> International GmbH, publication libre de droits</w:t>
      </w:r>
    </w:p>
    <w:p w14:paraId="2E6BD245" w14:textId="77777777" w:rsidR="003C6601" w:rsidRPr="00EC512E" w:rsidRDefault="003C6601" w:rsidP="003C6601">
      <w:pPr>
        <w:rPr>
          <w:rStyle w:val="Standard"/>
          <w:rFonts w:cs="Arial"/>
          <w:szCs w:val="20"/>
        </w:rPr>
      </w:pPr>
    </w:p>
    <w:p w14:paraId="796E7775" w14:textId="77777777" w:rsidR="003C6601" w:rsidRPr="00EC512E" w:rsidRDefault="003C6601" w:rsidP="003C6601">
      <w:pPr>
        <w:rPr>
          <w:rStyle w:val="Standard"/>
          <w:rFonts w:cs="Arial"/>
          <w:szCs w:val="20"/>
        </w:rPr>
      </w:pPr>
      <w:r w:rsidRPr="00EC512E">
        <w:rPr>
          <w:rStyle w:val="Standard"/>
          <w:rFonts w:cs="Arial"/>
          <w:szCs w:val="20"/>
        </w:rPr>
        <w:t>Les photos peuvent être téléchargées en haute résolution via le lien suivant :</w:t>
      </w:r>
    </w:p>
    <w:p w14:paraId="1DE9ADE8" w14:textId="77777777" w:rsidR="003C6601" w:rsidRPr="00EC512E" w:rsidRDefault="003C6601" w:rsidP="003C6601">
      <w:pPr>
        <w:rPr>
          <w:rFonts w:cs="Arial"/>
          <w:szCs w:val="20"/>
        </w:rPr>
      </w:pPr>
      <w:hyperlink r:id="rId11" w:history="1">
        <w:r w:rsidRPr="00EC512E">
          <w:rPr>
            <w:rStyle w:val="Hyperlink"/>
            <w:rFonts w:cs="Arial"/>
            <w:bCs/>
            <w:iCs/>
            <w:snapToGrid w:val="0"/>
            <w:szCs w:val="20"/>
            <w:lang w:val="pt-BR"/>
          </w:rPr>
          <w:t>www.fronius.com/en/welding-technology/infocentre/press</w:t>
        </w:r>
      </w:hyperlink>
    </w:p>
    <w:p w14:paraId="28C14E10" w14:textId="77777777" w:rsidR="003C6601" w:rsidRPr="00EC512E" w:rsidRDefault="003C6601" w:rsidP="003C6601">
      <w:pPr>
        <w:rPr>
          <w:rFonts w:cs="Arial"/>
          <w:b/>
          <w:szCs w:val="20"/>
        </w:rPr>
      </w:pPr>
    </w:p>
    <w:p w14:paraId="1ADC78CF" w14:textId="77777777" w:rsidR="003C6601" w:rsidRPr="00EC512E" w:rsidRDefault="003C6601" w:rsidP="003C6601">
      <w:pPr>
        <w:rPr>
          <w:rFonts w:cs="Arial"/>
          <w:b/>
          <w:szCs w:val="20"/>
        </w:rPr>
      </w:pPr>
    </w:p>
    <w:p w14:paraId="17134B22" w14:textId="77777777" w:rsidR="003C6601" w:rsidRPr="00EC512E" w:rsidRDefault="003C6601" w:rsidP="003C6601">
      <w:pPr>
        <w:rPr>
          <w:rFonts w:cs="Arial"/>
          <w:szCs w:val="20"/>
        </w:rPr>
      </w:pPr>
      <w:r w:rsidRPr="00EC512E">
        <w:rPr>
          <w:rStyle w:val="Standard"/>
          <w:rFonts w:cs="Arial"/>
          <w:b/>
          <w:szCs w:val="20"/>
        </w:rPr>
        <w:t xml:space="preserve">Business Unit </w:t>
      </w:r>
      <w:proofErr w:type="spellStart"/>
      <w:r w:rsidRPr="00EC512E">
        <w:rPr>
          <w:rStyle w:val="Standard"/>
          <w:rFonts w:cs="Arial"/>
          <w:b/>
          <w:szCs w:val="20"/>
        </w:rPr>
        <w:t>Perfect</w:t>
      </w:r>
      <w:proofErr w:type="spellEnd"/>
      <w:r w:rsidRPr="00EC512E">
        <w:rPr>
          <w:rStyle w:val="Standard"/>
          <w:rFonts w:cs="Arial"/>
          <w:b/>
          <w:szCs w:val="20"/>
        </w:rPr>
        <w:t xml:space="preserve"> Welding</w:t>
      </w:r>
    </w:p>
    <w:p w14:paraId="5A361817" w14:textId="77777777" w:rsidR="003C6601" w:rsidRPr="00EC512E" w:rsidRDefault="003C6601" w:rsidP="003C6601">
      <w:pPr>
        <w:rPr>
          <w:rStyle w:val="Standard"/>
          <w:rFonts w:cs="Arial"/>
          <w:szCs w:val="20"/>
        </w:rPr>
      </w:pPr>
      <w:proofErr w:type="spellStart"/>
      <w:r w:rsidRPr="00EC512E">
        <w:rPr>
          <w:rStyle w:val="Standard"/>
          <w:rFonts w:cs="Arial"/>
          <w:szCs w:val="20"/>
        </w:rPr>
        <w:t>Fronius</w:t>
      </w:r>
      <w:proofErr w:type="spellEnd"/>
      <w:r w:rsidRPr="00EC512E">
        <w:rPr>
          <w:rStyle w:val="Standard"/>
          <w:rFonts w:cs="Arial"/>
          <w:szCs w:val="20"/>
        </w:rPr>
        <w:t xml:space="preserve"> </w:t>
      </w:r>
      <w:proofErr w:type="spellStart"/>
      <w:r w:rsidRPr="00EC512E">
        <w:rPr>
          <w:rStyle w:val="Standard"/>
          <w:rFonts w:cs="Arial"/>
          <w:szCs w:val="20"/>
        </w:rPr>
        <w:t>Perfect</w:t>
      </w:r>
      <w:proofErr w:type="spellEnd"/>
      <w:r w:rsidRPr="00EC512E">
        <w:rPr>
          <w:rStyle w:val="Standard"/>
          <w:rFonts w:cs="Arial"/>
          <w:szCs w:val="20"/>
        </w:rPr>
        <w:t xml:space="preserve"> Welding est leader de l’innovation en matière de soudage à l’arc électrique et de soudage par points. La Business Unit est également leader mondial en soudage robotisé. En tant que fournisseur de systèmes, le secteur </w:t>
      </w:r>
      <w:proofErr w:type="spellStart"/>
      <w:r w:rsidRPr="00EC512E">
        <w:rPr>
          <w:rStyle w:val="Standard"/>
          <w:rFonts w:cs="Arial"/>
          <w:szCs w:val="20"/>
        </w:rPr>
        <w:t>Fronius</w:t>
      </w:r>
      <w:proofErr w:type="spellEnd"/>
      <w:r w:rsidRPr="00EC512E">
        <w:rPr>
          <w:rStyle w:val="Standard"/>
          <w:rFonts w:cs="Arial"/>
          <w:szCs w:val="20"/>
        </w:rPr>
        <w:t xml:space="preserve"> Welding Automation réalise en outre des solutions complètes personnalisées pour le soudage automatisé, notamment dans le domaine de la construction de réservoirs ou pour le rechargement par soudure dans le secteur offshore. La gamme est complétée par des sources de courant pour les applications manuelles, des accessoires de soudage ainsi qu’un large éventail de prestations de service. Avec plus de 1 000 partenaires commerciaux à travers le monde, </w:t>
      </w:r>
      <w:proofErr w:type="spellStart"/>
      <w:r w:rsidRPr="00EC512E">
        <w:rPr>
          <w:rStyle w:val="Standard"/>
          <w:rFonts w:cs="Arial"/>
          <w:szCs w:val="20"/>
        </w:rPr>
        <w:t>Fronius</w:t>
      </w:r>
      <w:proofErr w:type="spellEnd"/>
      <w:r w:rsidRPr="00EC512E">
        <w:rPr>
          <w:rStyle w:val="Standard"/>
          <w:rFonts w:cs="Arial"/>
          <w:szCs w:val="20"/>
        </w:rPr>
        <w:t xml:space="preserve"> </w:t>
      </w:r>
      <w:proofErr w:type="spellStart"/>
      <w:r w:rsidRPr="00EC512E">
        <w:rPr>
          <w:rStyle w:val="Standard"/>
          <w:rFonts w:cs="Arial"/>
          <w:szCs w:val="20"/>
        </w:rPr>
        <w:t>Perfect</w:t>
      </w:r>
      <w:proofErr w:type="spellEnd"/>
      <w:r w:rsidRPr="00EC512E">
        <w:rPr>
          <w:rStyle w:val="Standard"/>
          <w:rFonts w:cs="Arial"/>
          <w:szCs w:val="20"/>
        </w:rPr>
        <w:t xml:space="preserve"> Welding est particulièrement proche de ses clients. </w:t>
      </w:r>
    </w:p>
    <w:p w14:paraId="684701CB" w14:textId="77777777" w:rsidR="003C6601" w:rsidRPr="00EC512E" w:rsidRDefault="003C6601" w:rsidP="003C6601">
      <w:pPr>
        <w:rPr>
          <w:rFonts w:cs="Arial"/>
          <w:szCs w:val="20"/>
        </w:rPr>
      </w:pPr>
    </w:p>
    <w:p w14:paraId="071CC7FA" w14:textId="77777777" w:rsidR="003C6601" w:rsidRPr="00EC512E" w:rsidRDefault="003C6601" w:rsidP="003C6601">
      <w:pPr>
        <w:rPr>
          <w:rFonts w:cs="Arial"/>
          <w:b/>
          <w:szCs w:val="20"/>
        </w:rPr>
      </w:pPr>
    </w:p>
    <w:p w14:paraId="763085A1" w14:textId="77777777" w:rsidR="003C6601" w:rsidRPr="00EC512E" w:rsidRDefault="003C6601" w:rsidP="003C6601">
      <w:pPr>
        <w:rPr>
          <w:rFonts w:cs="Arial"/>
          <w:b/>
          <w:szCs w:val="20"/>
        </w:rPr>
      </w:pPr>
      <w:proofErr w:type="spellStart"/>
      <w:r w:rsidRPr="00EC512E">
        <w:rPr>
          <w:rFonts w:cs="Arial"/>
          <w:b/>
          <w:szCs w:val="20"/>
        </w:rPr>
        <w:t>Fronius</w:t>
      </w:r>
      <w:proofErr w:type="spellEnd"/>
      <w:r w:rsidRPr="00EC512E">
        <w:rPr>
          <w:rFonts w:cs="Arial"/>
          <w:b/>
          <w:szCs w:val="20"/>
        </w:rPr>
        <w:t xml:space="preserve"> International GmbH</w:t>
      </w:r>
    </w:p>
    <w:p w14:paraId="3E835A17" w14:textId="77777777" w:rsidR="003C6601" w:rsidRPr="00EC512E" w:rsidRDefault="003C6601" w:rsidP="003C6601">
      <w:pPr>
        <w:rPr>
          <w:rFonts w:cs="Arial"/>
          <w:szCs w:val="20"/>
        </w:rPr>
      </w:pPr>
      <w:proofErr w:type="spellStart"/>
      <w:r w:rsidRPr="00EC512E">
        <w:rPr>
          <w:rFonts w:cs="Arial"/>
          <w:szCs w:val="20"/>
        </w:rPr>
        <w:t>Fronius</w:t>
      </w:r>
      <w:proofErr w:type="spellEnd"/>
      <w:r w:rsidRPr="00EC512E">
        <w:rPr>
          <w:rFonts w:cs="Arial"/>
          <w:szCs w:val="20"/>
        </w:rPr>
        <w:t xml:space="preserve"> International GmbH est une entreprise autrichienne dont le siège se trouve à </w:t>
      </w:r>
      <w:proofErr w:type="spellStart"/>
      <w:r w:rsidRPr="00EC512E">
        <w:rPr>
          <w:rFonts w:cs="Arial"/>
          <w:szCs w:val="20"/>
        </w:rPr>
        <w:t>Pettenbach</w:t>
      </w:r>
      <w:proofErr w:type="spellEnd"/>
      <w:r w:rsidRPr="00EC512E">
        <w:rPr>
          <w:rFonts w:cs="Arial"/>
          <w:szCs w:val="20"/>
        </w:rPr>
        <w:t xml:space="preserve"> et qui dispose de sites à Wels, </w:t>
      </w:r>
      <w:proofErr w:type="spellStart"/>
      <w:r w:rsidRPr="00EC512E">
        <w:rPr>
          <w:rFonts w:cs="Arial"/>
          <w:szCs w:val="20"/>
        </w:rPr>
        <w:t>Thalheim</w:t>
      </w:r>
      <w:proofErr w:type="spellEnd"/>
      <w:r w:rsidRPr="00EC512E">
        <w:rPr>
          <w:rFonts w:cs="Arial"/>
          <w:szCs w:val="20"/>
        </w:rPr>
        <w:t xml:space="preserve">, </w:t>
      </w:r>
      <w:proofErr w:type="spellStart"/>
      <w:r w:rsidRPr="00EC512E">
        <w:rPr>
          <w:rFonts w:cs="Arial"/>
          <w:szCs w:val="20"/>
        </w:rPr>
        <w:t>Steinhaus</w:t>
      </w:r>
      <w:proofErr w:type="spellEnd"/>
      <w:r w:rsidRPr="00EC512E">
        <w:rPr>
          <w:rFonts w:cs="Arial"/>
          <w:szCs w:val="20"/>
        </w:rPr>
        <w:t xml:space="preserve"> et </w:t>
      </w:r>
      <w:proofErr w:type="spellStart"/>
      <w:r w:rsidRPr="00EC512E">
        <w:rPr>
          <w:rFonts w:cs="Arial"/>
          <w:szCs w:val="20"/>
        </w:rPr>
        <w:t>Sattledt</w:t>
      </w:r>
      <w:proofErr w:type="spellEnd"/>
      <w:r w:rsidRPr="00EC512E">
        <w:rPr>
          <w:rFonts w:cs="Arial"/>
          <w:szCs w:val="20"/>
        </w:rPr>
        <w:t>. L’entreprise est active dans les secteurs des techniques de soudage, du photovoltaïque ainsi que des tec</w:t>
      </w:r>
      <w:r>
        <w:rPr>
          <w:rFonts w:cs="Arial"/>
          <w:szCs w:val="20"/>
        </w:rPr>
        <w:t xml:space="preserve">hniques de charge, et emploie 4 </w:t>
      </w:r>
      <w:r w:rsidRPr="00822AD7">
        <w:rPr>
          <w:rFonts w:cs="Arial"/>
          <w:szCs w:val="20"/>
        </w:rPr>
        <w:t>550</w:t>
      </w:r>
      <w:r>
        <w:rPr>
          <w:rFonts w:cs="Arial"/>
          <w:szCs w:val="20"/>
        </w:rPr>
        <w:t xml:space="preserve"> </w:t>
      </w:r>
      <w:r w:rsidRPr="00EC512E">
        <w:rPr>
          <w:rFonts w:cs="Arial"/>
          <w:szCs w:val="20"/>
        </w:rPr>
        <w:t xml:space="preserve">collaborateurs au niveau international. La part des </w:t>
      </w:r>
      <w:r>
        <w:rPr>
          <w:rFonts w:cs="Arial"/>
          <w:szCs w:val="20"/>
        </w:rPr>
        <w:t>exportations tourne autour de 91</w:t>
      </w:r>
      <w:r w:rsidRPr="00EC512E">
        <w:rPr>
          <w:rFonts w:cs="Arial"/>
          <w:szCs w:val="20"/>
        </w:rPr>
        <w:t> %</w:t>
      </w:r>
      <w:r>
        <w:rPr>
          <w:rFonts w:cs="Arial"/>
          <w:szCs w:val="20"/>
        </w:rPr>
        <w:t xml:space="preserve"> grâce à ses 30</w:t>
      </w:r>
      <w:r w:rsidRPr="00EC512E">
        <w:rPr>
          <w:rFonts w:cs="Arial"/>
          <w:szCs w:val="20"/>
        </w:rPr>
        <w:t> filiales internationales </w:t>
      </w:r>
      <w:proofErr w:type="spellStart"/>
      <w:r w:rsidRPr="00EC512E">
        <w:rPr>
          <w:rFonts w:cs="Arial"/>
          <w:szCs w:val="20"/>
        </w:rPr>
        <w:t>Fronius</w:t>
      </w:r>
      <w:proofErr w:type="spellEnd"/>
      <w:r w:rsidRPr="00EC512E">
        <w:rPr>
          <w:rFonts w:cs="Arial"/>
          <w:szCs w:val="20"/>
        </w:rPr>
        <w:t>, ses partenaires de vente et ses représentants présents dans plus de 60 pays. Ses produits et se</w:t>
      </w:r>
      <w:r>
        <w:rPr>
          <w:rFonts w:cs="Arial"/>
          <w:szCs w:val="20"/>
        </w:rPr>
        <w:t>rvices innovants ainsi que 1 241</w:t>
      </w:r>
      <w:r w:rsidRPr="00EC512E">
        <w:rPr>
          <w:rFonts w:cs="Arial"/>
          <w:szCs w:val="20"/>
        </w:rPr>
        <w:t xml:space="preserve"> brevets délivrés font de </w:t>
      </w:r>
      <w:proofErr w:type="spellStart"/>
      <w:r w:rsidRPr="00EC512E">
        <w:rPr>
          <w:rFonts w:cs="Arial"/>
          <w:szCs w:val="20"/>
        </w:rPr>
        <w:t>Fronius</w:t>
      </w:r>
      <w:proofErr w:type="spellEnd"/>
      <w:r w:rsidRPr="00EC512E">
        <w:rPr>
          <w:rFonts w:cs="Arial"/>
          <w:szCs w:val="20"/>
        </w:rPr>
        <w:t xml:space="preserve"> un leader en innovations sur le marché mondial.</w:t>
      </w:r>
    </w:p>
    <w:p w14:paraId="5023EDB6" w14:textId="77777777" w:rsidR="003C6601" w:rsidRPr="00EC512E" w:rsidRDefault="003C6601" w:rsidP="003C6601">
      <w:pPr>
        <w:pStyle w:val="Textkrper2"/>
        <w:spacing w:after="0" w:line="240" w:lineRule="auto"/>
        <w:ind w:right="29"/>
        <w:rPr>
          <w:rFonts w:cs="Arial"/>
          <w:szCs w:val="20"/>
        </w:rPr>
      </w:pPr>
    </w:p>
    <w:p w14:paraId="0D63324A" w14:textId="77777777" w:rsidR="003C6601" w:rsidRPr="00EC512E" w:rsidRDefault="003C6601" w:rsidP="003C6601">
      <w:pPr>
        <w:pStyle w:val="Kopfzeile"/>
        <w:tabs>
          <w:tab w:val="left" w:pos="708"/>
        </w:tabs>
        <w:rPr>
          <w:rFonts w:cs="Arial"/>
          <w:iCs/>
          <w:szCs w:val="20"/>
        </w:rPr>
      </w:pPr>
    </w:p>
    <w:p w14:paraId="318D0C30" w14:textId="77777777" w:rsidR="003C6601" w:rsidRPr="00EC512E" w:rsidRDefault="003C6601" w:rsidP="003C6601">
      <w:pPr>
        <w:ind w:right="-2806"/>
        <w:rPr>
          <w:rFonts w:cs="Arial"/>
          <w:iCs/>
          <w:szCs w:val="20"/>
        </w:rPr>
      </w:pPr>
    </w:p>
    <w:p w14:paraId="0B1955F9" w14:textId="77777777" w:rsidR="003C6601" w:rsidRPr="0093489D" w:rsidRDefault="003C6601" w:rsidP="003C6601">
      <w:pPr>
        <w:pStyle w:val="KeinLeerraum"/>
        <w:rPr>
          <w:rStyle w:val="Hyperlink"/>
          <w:rFonts w:cs="Arial"/>
          <w:szCs w:val="20"/>
        </w:rPr>
      </w:pPr>
      <w:r w:rsidRPr="00EC512E">
        <w:rPr>
          <w:rFonts w:cs="Arial"/>
          <w:b/>
          <w:szCs w:val="20"/>
        </w:rPr>
        <w:t>Pour toute autre information, veuillez prendre contact avec </w:t>
      </w:r>
      <w:proofErr w:type="gramStart"/>
      <w:r w:rsidRPr="00EC512E">
        <w:rPr>
          <w:rFonts w:cs="Arial"/>
          <w:b/>
          <w:szCs w:val="20"/>
        </w:rPr>
        <w:t>:</w:t>
      </w:r>
      <w:proofErr w:type="gramEnd"/>
      <w:r w:rsidRPr="00EC512E">
        <w:rPr>
          <w:rFonts w:cs="Arial"/>
          <w:b/>
          <w:szCs w:val="20"/>
        </w:rPr>
        <w:br/>
      </w:r>
      <w:r w:rsidRPr="00EC512E">
        <w:rPr>
          <w:rFonts w:cs="Arial"/>
          <w:noProof/>
          <w:color w:val="000000"/>
          <w:szCs w:val="20"/>
        </w:rPr>
        <w:t xml:space="preserve">Sabrina </w:t>
      </w:r>
      <w:r w:rsidRPr="00FD25DC">
        <w:rPr>
          <w:rFonts w:cs="Arial"/>
          <w:caps/>
          <w:noProof/>
          <w:color w:val="000000"/>
          <w:szCs w:val="20"/>
        </w:rPr>
        <w:t>Roy</w:t>
      </w:r>
      <w:r w:rsidRPr="00EC512E">
        <w:rPr>
          <w:rFonts w:cs="Arial"/>
          <w:noProof/>
          <w:szCs w:val="20"/>
        </w:rPr>
        <w:t>, Tél.:</w:t>
      </w:r>
      <w:r w:rsidRPr="00EC512E">
        <w:rPr>
          <w:rFonts w:cs="Arial"/>
          <w:szCs w:val="20"/>
        </w:rPr>
        <w:t xml:space="preserve"> +33 (0)1 39 33 12 58</w:t>
      </w:r>
      <w:r w:rsidRPr="00EC512E">
        <w:rPr>
          <w:rFonts w:cs="Arial"/>
          <w:noProof/>
          <w:szCs w:val="20"/>
        </w:rPr>
        <w:t>,</w:t>
      </w:r>
      <w:r>
        <w:rPr>
          <w:rFonts w:cs="Arial"/>
          <w:noProof/>
          <w:szCs w:val="20"/>
        </w:rPr>
        <w:t xml:space="preserve"> </w:t>
      </w:r>
      <w:hyperlink r:id="rId12" w:history="1">
        <w:r w:rsidRPr="0093489D">
          <w:rPr>
            <w:rStyle w:val="Hyperlink"/>
            <w:rFonts w:cs="Arial"/>
            <w:szCs w:val="20"/>
          </w:rPr>
          <w:t>Roy.Sabrina@fronius.com</w:t>
        </w:r>
      </w:hyperlink>
    </w:p>
    <w:p w14:paraId="6603DE56" w14:textId="77777777" w:rsidR="003C6601" w:rsidRDefault="003C6601" w:rsidP="003C6601">
      <w:pPr>
        <w:rPr>
          <w:rFonts w:ascii="Calibri" w:hAnsi="Calibri"/>
          <w:szCs w:val="22"/>
          <w:lang w:val="en-GB" w:eastAsia="en-US"/>
        </w:rPr>
      </w:pPr>
      <w:r w:rsidRPr="0093489D">
        <w:rPr>
          <w:rFonts w:cs="Arial"/>
          <w:szCs w:val="20"/>
          <w:lang w:val="en-US"/>
        </w:rPr>
        <w:t>Or</w:t>
      </w:r>
      <w:r w:rsidRPr="00FD25DC">
        <w:rPr>
          <w:lang w:val="en-GB"/>
        </w:rPr>
        <w:t xml:space="preserve"> </w:t>
      </w:r>
      <w:r>
        <w:rPr>
          <w:lang w:val="en-GB"/>
        </w:rPr>
        <w:t>Arthy</w:t>
      </w:r>
      <w:r w:rsidRPr="0093489D">
        <w:rPr>
          <w:rFonts w:cs="Arial"/>
          <w:i/>
          <w:szCs w:val="20"/>
          <w:lang w:val="en-US"/>
        </w:rPr>
        <w:t xml:space="preserve"> </w:t>
      </w:r>
      <w:r w:rsidRPr="00FD25DC">
        <w:rPr>
          <w:caps/>
          <w:lang w:val="en-GB"/>
        </w:rPr>
        <w:t>Andraud</w:t>
      </w:r>
      <w:r>
        <w:rPr>
          <w:lang w:val="en-GB"/>
        </w:rPr>
        <w:t xml:space="preserve"> </w:t>
      </w:r>
      <w:hyperlink r:id="rId13" w:history="1">
        <w:r>
          <w:rPr>
            <w:rStyle w:val="Hyperlink"/>
            <w:lang w:val="en-GB"/>
          </w:rPr>
          <w:t>Andraud.Arthy@fronius.com</w:t>
        </w:r>
      </w:hyperlink>
    </w:p>
    <w:p w14:paraId="3D7581E1" w14:textId="77777777" w:rsidR="003C6601" w:rsidRPr="0093489D" w:rsidRDefault="003C6601" w:rsidP="003C6601">
      <w:pPr>
        <w:pStyle w:val="KeinLeerraum"/>
        <w:rPr>
          <w:rFonts w:cs="Arial"/>
          <w:i/>
          <w:szCs w:val="20"/>
          <w:lang w:val="en-GB"/>
        </w:rPr>
      </w:pPr>
    </w:p>
    <w:p w14:paraId="60045925" w14:textId="77777777" w:rsidR="003C6601" w:rsidRPr="0093489D" w:rsidRDefault="003C6601" w:rsidP="003C6601">
      <w:pPr>
        <w:pStyle w:val="Textkrper-Zeileneinzug"/>
        <w:spacing w:after="0"/>
        <w:ind w:left="0" w:right="-255" w:hanging="283"/>
        <w:rPr>
          <w:rFonts w:cs="Arial"/>
          <w:i/>
          <w:noProof/>
          <w:szCs w:val="20"/>
        </w:rPr>
      </w:pPr>
    </w:p>
    <w:p w14:paraId="21DCDA6D" w14:textId="77777777" w:rsidR="003C6601" w:rsidRPr="0093489D" w:rsidRDefault="003C6601" w:rsidP="003C6601">
      <w:pPr>
        <w:pStyle w:val="Textkrper-Zeileneinzug"/>
        <w:spacing w:after="0"/>
        <w:ind w:left="0" w:right="-255" w:hanging="283"/>
        <w:rPr>
          <w:rFonts w:cs="Arial"/>
          <w:i/>
          <w:noProof/>
          <w:szCs w:val="20"/>
        </w:rPr>
      </w:pPr>
    </w:p>
    <w:p w14:paraId="30B45659" w14:textId="77777777" w:rsidR="003C6601" w:rsidRPr="00EC512E" w:rsidRDefault="003C6601" w:rsidP="003C6601">
      <w:pPr>
        <w:pStyle w:val="Textkrper2"/>
        <w:spacing w:after="0" w:line="240" w:lineRule="auto"/>
        <w:ind w:right="29"/>
        <w:rPr>
          <w:rFonts w:cs="Arial"/>
          <w:b/>
          <w:szCs w:val="20"/>
        </w:rPr>
      </w:pPr>
      <w:r w:rsidRPr="00EC512E">
        <w:rPr>
          <w:rFonts w:cs="Arial"/>
          <w:b/>
          <w:szCs w:val="20"/>
        </w:rPr>
        <w:t>Veuillez envoyer un exemplaire justificatif à notre agence :</w:t>
      </w:r>
    </w:p>
    <w:p w14:paraId="11616A81" w14:textId="77777777" w:rsidR="003C6601" w:rsidRPr="00EC512E" w:rsidRDefault="003C6601" w:rsidP="003C6601">
      <w:pPr>
        <w:pStyle w:val="Textkrper2"/>
        <w:spacing w:after="0" w:line="240" w:lineRule="auto"/>
        <w:ind w:right="29"/>
        <w:rPr>
          <w:rFonts w:cs="Arial"/>
          <w:szCs w:val="20"/>
          <w:lang w:val="de-DE"/>
        </w:rPr>
      </w:pPr>
      <w:r w:rsidRPr="00EC512E">
        <w:rPr>
          <w:rFonts w:cs="Arial"/>
          <w:szCs w:val="20"/>
          <w:lang w:val="de-DE"/>
        </w:rPr>
        <w:t xml:space="preserve">a1kommunikation Schweizer GmbH, </w:t>
      </w:r>
      <w:proofErr w:type="spellStart"/>
      <w:r>
        <w:rPr>
          <w:rFonts w:cs="Arial"/>
          <w:szCs w:val="20"/>
          <w:lang w:val="de-DE"/>
        </w:rPr>
        <w:t>Mdm</w:t>
      </w:r>
      <w:proofErr w:type="spellEnd"/>
      <w:r>
        <w:rPr>
          <w:rFonts w:cs="Arial"/>
          <w:szCs w:val="20"/>
          <w:lang w:val="de-DE"/>
        </w:rPr>
        <w:t>.</w:t>
      </w:r>
      <w:r w:rsidRPr="00EC512E">
        <w:rPr>
          <w:rFonts w:cs="Arial"/>
          <w:szCs w:val="20"/>
          <w:lang w:val="de-DE"/>
        </w:rPr>
        <w:t xml:space="preserve"> Kirsten </w:t>
      </w:r>
      <w:r w:rsidRPr="00FD25DC">
        <w:rPr>
          <w:rFonts w:cs="Arial"/>
          <w:caps/>
          <w:szCs w:val="20"/>
          <w:lang w:val="de-DE"/>
        </w:rPr>
        <w:t>Ludwig</w:t>
      </w:r>
      <w:r w:rsidRPr="00EC512E">
        <w:rPr>
          <w:rFonts w:cs="Arial"/>
          <w:szCs w:val="20"/>
          <w:lang w:val="de-DE"/>
        </w:rPr>
        <w:t>,</w:t>
      </w:r>
    </w:p>
    <w:p w14:paraId="613F85FE" w14:textId="77777777" w:rsidR="003C6601" w:rsidRPr="00EC512E" w:rsidRDefault="003C6601" w:rsidP="003C6601">
      <w:pPr>
        <w:pStyle w:val="Textkrper2"/>
        <w:spacing w:after="0" w:line="240" w:lineRule="auto"/>
        <w:ind w:right="29"/>
        <w:rPr>
          <w:rFonts w:cs="Arial"/>
          <w:szCs w:val="20"/>
          <w:lang w:val="de-DE"/>
        </w:rPr>
      </w:pPr>
      <w:r w:rsidRPr="00EC512E">
        <w:rPr>
          <w:rFonts w:cs="Arial"/>
          <w:szCs w:val="20"/>
          <w:lang w:val="de-DE"/>
        </w:rPr>
        <w:t>Oberdorfstraße 31 A, D – 70794 Filderstadt,</w:t>
      </w:r>
    </w:p>
    <w:p w14:paraId="5D0444C7" w14:textId="77777777" w:rsidR="003C6601" w:rsidRPr="00EC512E" w:rsidRDefault="003C6601" w:rsidP="003C6601">
      <w:pPr>
        <w:rPr>
          <w:rFonts w:cs="Arial"/>
          <w:szCs w:val="20"/>
        </w:rPr>
      </w:pPr>
      <w:proofErr w:type="spellStart"/>
      <w:r w:rsidRPr="00EC512E">
        <w:rPr>
          <w:rFonts w:cs="Arial"/>
          <w:szCs w:val="20"/>
          <w:lang w:val="de-DE"/>
        </w:rPr>
        <w:t>tél</w:t>
      </w:r>
      <w:proofErr w:type="spellEnd"/>
      <w:r w:rsidRPr="00EC512E">
        <w:rPr>
          <w:rFonts w:cs="Arial"/>
          <w:szCs w:val="20"/>
          <w:lang w:val="de-DE"/>
        </w:rPr>
        <w:t xml:space="preserve"> : +49 (0)711 9454161-20, </w:t>
      </w:r>
      <w:proofErr w:type="spellStart"/>
      <w:r w:rsidRPr="00EC512E">
        <w:rPr>
          <w:rFonts w:cs="Arial"/>
          <w:szCs w:val="20"/>
          <w:lang w:val="de-DE"/>
        </w:rPr>
        <w:t>e-mail</w:t>
      </w:r>
      <w:proofErr w:type="spellEnd"/>
      <w:r w:rsidRPr="00EC512E">
        <w:rPr>
          <w:rFonts w:cs="Arial"/>
          <w:szCs w:val="20"/>
          <w:lang w:val="de-DE"/>
        </w:rPr>
        <w:t xml:space="preserve"> : </w:t>
      </w:r>
      <w:hyperlink r:id="rId14">
        <w:r w:rsidRPr="00EC512E">
          <w:rPr>
            <w:rStyle w:val="Hyperlink"/>
            <w:rFonts w:cs="Arial"/>
            <w:szCs w:val="20"/>
            <w:lang w:val="de-DE"/>
          </w:rPr>
          <w:t>Kirsten.Ludwig@a1kommunikation.de</w:t>
        </w:r>
      </w:hyperlink>
    </w:p>
    <w:p w14:paraId="07CF6887" w14:textId="77777777" w:rsidR="003C6601" w:rsidRPr="00EC512E" w:rsidRDefault="003C6601" w:rsidP="003C6601">
      <w:pPr>
        <w:rPr>
          <w:rFonts w:cs="Arial"/>
          <w:szCs w:val="20"/>
        </w:rPr>
      </w:pPr>
    </w:p>
    <w:p w14:paraId="3AE9BB8A" w14:textId="77777777" w:rsidR="003C6601" w:rsidRDefault="003C6601" w:rsidP="003C6601">
      <w:pPr>
        <w:rPr>
          <w:rStyle w:val="Standard"/>
          <w:rFonts w:cs="Arial"/>
          <w:b/>
          <w:szCs w:val="20"/>
        </w:rPr>
      </w:pPr>
    </w:p>
    <w:p w14:paraId="33CC7553" w14:textId="77777777" w:rsidR="003C6601" w:rsidRPr="00B80BFF" w:rsidRDefault="003C6601" w:rsidP="003C6601">
      <w:pPr>
        <w:rPr>
          <w:rFonts w:cs="Arial"/>
          <w:vanish/>
          <w:szCs w:val="20"/>
        </w:rPr>
      </w:pPr>
      <w:r w:rsidRPr="00B80BFF">
        <w:rPr>
          <w:rStyle w:val="Standard"/>
          <w:rFonts w:cs="Arial"/>
          <w:szCs w:val="20"/>
        </w:rPr>
        <w:t xml:space="preserve">Si vous ne souhaitez plus recevoir de communiqués de presse de la Business Unit </w:t>
      </w:r>
      <w:proofErr w:type="spellStart"/>
      <w:r w:rsidRPr="00B80BFF">
        <w:rPr>
          <w:rStyle w:val="Standard"/>
          <w:rFonts w:cs="Arial"/>
          <w:szCs w:val="20"/>
        </w:rPr>
        <w:t>Perfect</w:t>
      </w:r>
      <w:proofErr w:type="spellEnd"/>
      <w:r w:rsidRPr="00B80BFF">
        <w:rPr>
          <w:rStyle w:val="Standard"/>
          <w:rFonts w:cs="Arial"/>
          <w:szCs w:val="20"/>
        </w:rPr>
        <w:t xml:space="preserve"> Welding de </w:t>
      </w:r>
      <w:proofErr w:type="spellStart"/>
      <w:r w:rsidRPr="00B80BFF">
        <w:rPr>
          <w:rStyle w:val="Standard"/>
          <w:rFonts w:cs="Arial"/>
          <w:szCs w:val="20"/>
        </w:rPr>
        <w:t>Fronius</w:t>
      </w:r>
      <w:proofErr w:type="spellEnd"/>
      <w:r w:rsidRPr="00B80BFF">
        <w:rPr>
          <w:rStyle w:val="Standard"/>
          <w:rFonts w:cs="Arial"/>
          <w:szCs w:val="20"/>
        </w:rPr>
        <w:t xml:space="preserve"> International, répondez par </w:t>
      </w:r>
      <w:hyperlink r:id="rId15" w:history="1">
        <w:r w:rsidRPr="00B80BFF">
          <w:rPr>
            <w:rStyle w:val="Hyperlink"/>
            <w:rFonts w:cs="Arial"/>
            <w:szCs w:val="20"/>
          </w:rPr>
          <w:t>UNSUBSCRIBE</w:t>
        </w:r>
      </w:hyperlink>
      <w:bookmarkEnd w:id="0"/>
      <w:r w:rsidRPr="00B80BFF">
        <w:rPr>
          <w:rStyle w:val="Standard"/>
          <w:rFonts w:cs="Arial"/>
          <w:szCs w:val="20"/>
        </w:rPr>
        <w:t>.</w:t>
      </w:r>
      <w:bookmarkStart w:id="1" w:name="_GoBack"/>
      <w:bookmarkEnd w:id="1"/>
      <w:r w:rsidRPr="00B80BFF">
        <w:rPr>
          <w:rStyle w:val="Standard"/>
          <w:rFonts w:cs="Arial"/>
          <w:vanish/>
          <w:szCs w:val="20"/>
        </w:rPr>
        <w:t>Fronius International GmbH</w:t>
      </w:r>
    </w:p>
    <w:p w14:paraId="45BDC2F9" w14:textId="77777777" w:rsidR="003C6601" w:rsidRPr="00B80BFF" w:rsidRDefault="003C6601" w:rsidP="003C6601">
      <w:pPr>
        <w:rPr>
          <w:rFonts w:cs="Arial"/>
          <w:vanish/>
          <w:szCs w:val="20"/>
        </w:rPr>
      </w:pPr>
    </w:p>
    <w:p w14:paraId="1BEDB1C9" w14:textId="77777777" w:rsidR="003C6601" w:rsidRPr="00B80BFF" w:rsidRDefault="003C6601" w:rsidP="003C6601">
      <w:pPr>
        <w:rPr>
          <w:rFonts w:cs="Arial"/>
          <w:i/>
          <w:vanish/>
          <w:szCs w:val="20"/>
        </w:rPr>
      </w:pPr>
      <w:r w:rsidRPr="00B80BFF">
        <w:rPr>
          <w:rStyle w:val="Standard"/>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08CA3202" w14:textId="77777777" w:rsidR="003C6601" w:rsidRPr="00B80BFF" w:rsidRDefault="003C6601" w:rsidP="003C6601">
      <w:pPr>
        <w:rPr>
          <w:rFonts w:cs="Arial"/>
          <w:i/>
          <w:vanish/>
          <w:szCs w:val="20"/>
        </w:rPr>
      </w:pPr>
    </w:p>
    <w:p w14:paraId="4FED1CDD" w14:textId="77777777" w:rsidR="003C6601" w:rsidRPr="00B80BFF" w:rsidRDefault="003C6601" w:rsidP="003C6601">
      <w:pPr>
        <w:rPr>
          <w:rFonts w:cs="Arial"/>
          <w:vanish/>
          <w:szCs w:val="20"/>
        </w:rPr>
      </w:pPr>
    </w:p>
    <w:p w14:paraId="56793595" w14:textId="77777777" w:rsidR="003C6601" w:rsidRPr="00B80BFF" w:rsidRDefault="003C6601" w:rsidP="003C6601">
      <w:pPr>
        <w:rPr>
          <w:rFonts w:cs="Arial"/>
          <w:vanish/>
          <w:szCs w:val="20"/>
        </w:rPr>
      </w:pPr>
    </w:p>
    <w:p w14:paraId="0309732B" w14:textId="77777777" w:rsidR="003C6601" w:rsidRPr="00B80BFF" w:rsidRDefault="003C6601" w:rsidP="003C6601">
      <w:pPr>
        <w:rPr>
          <w:rFonts w:cs="Arial"/>
          <w:vanish/>
          <w:szCs w:val="20"/>
        </w:rPr>
      </w:pPr>
      <w:r w:rsidRPr="00B80BFF">
        <w:rPr>
          <w:rStyle w:val="Standard"/>
          <w:rFonts w:cs="Arial"/>
          <w:vanish/>
          <w:szCs w:val="20"/>
        </w:rPr>
        <w:t>Diese Presseinformation sowie die Bilder stehen für Sie zum Download im Internet zur Verfügung:</w:t>
      </w:r>
    </w:p>
    <w:p w14:paraId="1C93EA87" w14:textId="77777777" w:rsidR="003C6601" w:rsidRPr="00B80BFF" w:rsidRDefault="003C6601" w:rsidP="003C6601">
      <w:pPr>
        <w:rPr>
          <w:rFonts w:cs="Arial"/>
          <w:vanish/>
          <w:szCs w:val="20"/>
        </w:rPr>
      </w:pPr>
      <w:hyperlink r:id="rId16" w:history="1">
        <w:r w:rsidRPr="00B80BFF">
          <w:rPr>
            <w:rStyle w:val="Standard"/>
            <w:rFonts w:cs="Arial"/>
            <w:vanish/>
            <w:color w:val="0000FF"/>
            <w:szCs w:val="20"/>
            <w:u w:val="single"/>
          </w:rPr>
          <w:t>www.fronius.com/de/schweisstechnik/infocenter/presse</w:t>
        </w:r>
      </w:hyperlink>
    </w:p>
    <w:p w14:paraId="7198EF78" w14:textId="77777777" w:rsidR="003C6601" w:rsidRPr="00B80BFF" w:rsidRDefault="003C6601" w:rsidP="003C6601">
      <w:pPr>
        <w:rPr>
          <w:rFonts w:cs="Arial"/>
          <w:vanish/>
          <w:szCs w:val="20"/>
        </w:rPr>
      </w:pPr>
    </w:p>
    <w:p w14:paraId="1327C8CE" w14:textId="77777777" w:rsidR="003C6601" w:rsidRPr="00B80BFF" w:rsidRDefault="003C6601" w:rsidP="003C6601">
      <w:pPr>
        <w:rPr>
          <w:rFonts w:cs="Arial"/>
          <w:vanish/>
          <w:szCs w:val="20"/>
        </w:rPr>
      </w:pPr>
    </w:p>
    <w:p w14:paraId="784F4433" w14:textId="77777777" w:rsidR="003C6601" w:rsidRPr="00B80BFF" w:rsidRDefault="003C6601" w:rsidP="003C6601">
      <w:pPr>
        <w:rPr>
          <w:rFonts w:cs="Arial"/>
          <w:szCs w:val="20"/>
        </w:rPr>
      </w:pPr>
    </w:p>
    <w:p w14:paraId="38DCDF7B" w14:textId="77777777" w:rsidR="00E5311A" w:rsidRPr="00C87E03" w:rsidRDefault="00E5311A" w:rsidP="003F6E14">
      <w:pPr>
        <w:rPr>
          <w:rFonts w:cs="Arial"/>
          <w:vanish/>
          <w:szCs w:val="20"/>
          <w:lang w:val="de-AT"/>
        </w:rPr>
      </w:pPr>
      <w:r>
        <w:rPr>
          <w:vanish/>
          <w:szCs w:val="20"/>
          <w:lang w:val="de-DE"/>
        </w:rPr>
        <w:t>Fotos: Fronius International GmbH, Abdruck honorarfrei</w:t>
      </w:r>
    </w:p>
    <w:p w14:paraId="0C765378" w14:textId="77777777" w:rsidR="00AE2683" w:rsidRPr="008A2D34" w:rsidRDefault="00AE2683" w:rsidP="003F6E14">
      <w:pPr>
        <w:rPr>
          <w:rFonts w:cs="Arial"/>
          <w:vanish/>
          <w:szCs w:val="20"/>
          <w:lang w:val="de-DE"/>
        </w:rPr>
      </w:pPr>
    </w:p>
    <w:p w14:paraId="326CD7A5" w14:textId="77777777" w:rsidR="00505D71" w:rsidRPr="00C87E03" w:rsidRDefault="00505D71" w:rsidP="003F6E14">
      <w:pPr>
        <w:rPr>
          <w:rFonts w:cs="Arial"/>
          <w:vanish/>
          <w:szCs w:val="20"/>
          <w:lang w:val="de-AT"/>
        </w:rPr>
      </w:pPr>
      <w:r>
        <w:rPr>
          <w:vanish/>
          <w:szCs w:val="20"/>
          <w:lang w:val="de-DE"/>
        </w:rPr>
        <w:t>Die hochaufgelösten Bilder finden Sie unter folgendem Link zum Download:</w:t>
      </w:r>
    </w:p>
    <w:p w14:paraId="14999F7F" w14:textId="0F00C1E5" w:rsidR="00070925" w:rsidRPr="00C87E03" w:rsidRDefault="003C6601" w:rsidP="003F6E14">
      <w:pPr>
        <w:rPr>
          <w:rFonts w:cs="Arial"/>
          <w:vanish/>
          <w:szCs w:val="20"/>
          <w:lang w:val="de-AT"/>
        </w:rPr>
      </w:pPr>
      <w:hyperlink r:id="rId17" w:history="1">
        <w:r w:rsidR="008A2D34">
          <w:rPr>
            <w:rStyle w:val="Hyperlink"/>
            <w:vanish/>
            <w:szCs w:val="20"/>
            <w:lang w:val="de-DE"/>
          </w:rPr>
          <w:t>https://www.fronius.com/de/schweisstechnik/info-center</w:t>
        </w:r>
      </w:hyperlink>
      <w:r w:rsidR="008A2D34">
        <w:rPr>
          <w:rStyle w:val="Hyperlink"/>
          <w:vanish/>
          <w:szCs w:val="20"/>
          <w:lang w:val="de-DE"/>
        </w:rPr>
        <w:t>/presse</w:t>
      </w:r>
    </w:p>
    <w:p w14:paraId="64889AB5" w14:textId="77777777" w:rsidR="00E5311A" w:rsidRPr="008A2D34" w:rsidRDefault="00E5311A" w:rsidP="003F6E14">
      <w:pPr>
        <w:rPr>
          <w:rFonts w:cs="Arial"/>
          <w:b/>
          <w:vanish/>
          <w:szCs w:val="20"/>
          <w:lang w:val="de-DE"/>
        </w:rPr>
      </w:pPr>
    </w:p>
    <w:p w14:paraId="67A40E35" w14:textId="77777777" w:rsidR="00E5311A" w:rsidRPr="008A2D34" w:rsidRDefault="00E5311A" w:rsidP="003F6E14">
      <w:pPr>
        <w:rPr>
          <w:rFonts w:cs="Arial"/>
          <w:b/>
          <w:vanish/>
          <w:szCs w:val="20"/>
          <w:lang w:val="de-DE"/>
        </w:rPr>
      </w:pPr>
    </w:p>
    <w:p w14:paraId="1BC1FC25" w14:textId="77777777" w:rsidR="00505D71" w:rsidRPr="00C87E03" w:rsidRDefault="00505D71" w:rsidP="003F6E14">
      <w:pPr>
        <w:rPr>
          <w:rFonts w:cs="Arial"/>
          <w:vanish/>
          <w:szCs w:val="20"/>
          <w:lang w:val="de-AT"/>
        </w:rPr>
      </w:pPr>
      <w:r>
        <w:rPr>
          <w:b/>
          <w:vanish/>
          <w:szCs w:val="20"/>
          <w:lang w:val="de-DE"/>
        </w:rPr>
        <w:t>Business Unit Perfect Welding</w:t>
      </w:r>
    </w:p>
    <w:p w14:paraId="7BF2D8B3" w14:textId="77777777" w:rsidR="00505D71" w:rsidRPr="00C87E03" w:rsidRDefault="00505D71" w:rsidP="003F6E14">
      <w:pPr>
        <w:rPr>
          <w:rFonts w:cs="Arial"/>
          <w:vanish/>
          <w:szCs w:val="20"/>
          <w:lang w:val="de-AT"/>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2E705340" w14:textId="77777777" w:rsidR="00505D71" w:rsidRPr="008A2D34" w:rsidRDefault="00505D71" w:rsidP="003F6E14">
      <w:pPr>
        <w:rPr>
          <w:rFonts w:cs="Arial"/>
          <w:vanish/>
          <w:szCs w:val="20"/>
          <w:lang w:val="de-AT"/>
        </w:rPr>
      </w:pPr>
    </w:p>
    <w:p w14:paraId="26367A6B" w14:textId="77777777" w:rsidR="00505D71" w:rsidRPr="008A2D34" w:rsidRDefault="00505D71" w:rsidP="003F6E14">
      <w:pPr>
        <w:rPr>
          <w:rFonts w:cs="Arial"/>
          <w:vanish/>
          <w:szCs w:val="20"/>
          <w:lang w:val="de-AT"/>
        </w:rPr>
      </w:pPr>
    </w:p>
    <w:p w14:paraId="13032F3E" w14:textId="77777777" w:rsidR="00505D71" w:rsidRPr="00C87E03" w:rsidRDefault="00505D71" w:rsidP="003F6E14">
      <w:pPr>
        <w:rPr>
          <w:rFonts w:cs="Arial"/>
          <w:vanish/>
          <w:szCs w:val="20"/>
          <w:lang w:val="de-AT"/>
        </w:rPr>
      </w:pPr>
      <w:r>
        <w:rPr>
          <w:b/>
          <w:vanish/>
          <w:szCs w:val="20"/>
          <w:lang w:val="de-AT"/>
        </w:rPr>
        <w:t>Fronius International GmbH</w:t>
      </w:r>
    </w:p>
    <w:p w14:paraId="7C38253A" w14:textId="77777777" w:rsidR="00505D71" w:rsidRPr="008A2D34"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10F91BC2" w14:textId="77777777" w:rsidR="00E5311A" w:rsidRPr="008A2D34" w:rsidRDefault="00E5311A" w:rsidP="003F6E14">
      <w:pPr>
        <w:rPr>
          <w:rFonts w:cs="Arial"/>
          <w:b/>
          <w:vanish/>
          <w:szCs w:val="20"/>
          <w:lang w:val="de-DE"/>
        </w:rPr>
      </w:pPr>
    </w:p>
    <w:p w14:paraId="3FAA945A" w14:textId="77777777" w:rsidR="00E5311A" w:rsidRPr="008A2D34" w:rsidRDefault="00E5311A" w:rsidP="003F6E14">
      <w:pPr>
        <w:rPr>
          <w:rFonts w:cs="Arial"/>
          <w:vanish/>
          <w:szCs w:val="20"/>
          <w:lang w:val="de-DE"/>
        </w:rPr>
      </w:pPr>
    </w:p>
    <w:p w14:paraId="0E0A275A" w14:textId="77777777" w:rsidR="00E5311A" w:rsidRPr="008A2D34" w:rsidRDefault="00E5311A" w:rsidP="003F6E14">
      <w:pPr>
        <w:rPr>
          <w:rFonts w:cs="Arial"/>
          <w:vanish/>
          <w:szCs w:val="20"/>
        </w:rPr>
      </w:pPr>
      <w:r>
        <w:rPr>
          <w:vanish/>
          <w:szCs w:val="20"/>
          <w:lang w:val="de-DE"/>
        </w:rPr>
        <w:t>Diese Presseinformation sowie die Bilder stehen für Sie zum Download im Internet zur Verfügung:</w:t>
      </w:r>
    </w:p>
    <w:p w14:paraId="36945554" w14:textId="2B1B2245" w:rsidR="00E5311A" w:rsidRPr="008A2D34" w:rsidRDefault="003C6601" w:rsidP="003F6E14">
      <w:pPr>
        <w:rPr>
          <w:rFonts w:cs="Arial"/>
          <w:vanish/>
          <w:szCs w:val="20"/>
        </w:rPr>
      </w:pPr>
      <w:hyperlink r:id="rId18" w:history="1">
        <w:r w:rsidR="008A2D34">
          <w:rPr>
            <w:vanish/>
            <w:color w:val="0000FF"/>
            <w:szCs w:val="20"/>
            <w:u w:val="single"/>
            <w:lang w:val="de-DE"/>
          </w:rPr>
          <w:t>www.fronius.com/de/schweisstechnik/infocenter/presse</w:t>
        </w:r>
      </w:hyperlink>
    </w:p>
    <w:p w14:paraId="739A42BE" w14:textId="77777777" w:rsidR="00E5311A" w:rsidRPr="008A2D34" w:rsidRDefault="00E5311A" w:rsidP="003F6E14">
      <w:pPr>
        <w:rPr>
          <w:rFonts w:cs="Arial"/>
          <w:b/>
          <w:vanish/>
          <w:szCs w:val="20"/>
          <w:lang w:val="de-DE"/>
        </w:rPr>
      </w:pPr>
    </w:p>
    <w:p w14:paraId="7FFF5AF2" w14:textId="77777777" w:rsidR="00E5311A" w:rsidRPr="008A2D34" w:rsidRDefault="00E5311A" w:rsidP="003F6E14">
      <w:pPr>
        <w:rPr>
          <w:rFonts w:cs="Arial"/>
          <w:b/>
          <w:vanish/>
          <w:szCs w:val="20"/>
          <w:lang w:val="de-DE"/>
        </w:rPr>
      </w:pPr>
    </w:p>
    <w:p w14:paraId="0250F3B9" w14:textId="77777777" w:rsidR="00E5311A" w:rsidRPr="008A2D34" w:rsidRDefault="00E5311A" w:rsidP="003F6E14">
      <w:pPr>
        <w:ind w:right="29"/>
        <w:rPr>
          <w:rFonts w:cs="Arial"/>
          <w:vanish/>
          <w:szCs w:val="20"/>
        </w:rPr>
      </w:pPr>
      <w:r>
        <w:rPr>
          <w:b/>
          <w:vanish/>
          <w:szCs w:val="20"/>
          <w:lang w:val="de-DE"/>
        </w:rPr>
        <w:t>Für weitere Informationen wenden Sie sich bitte an:</w:t>
      </w:r>
      <w:r>
        <w:rPr>
          <w:b/>
          <w:vanish/>
          <w:szCs w:val="20"/>
          <w:lang w:val="de-DE"/>
        </w:rPr>
        <w:br/>
      </w:r>
    </w:p>
    <w:p w14:paraId="76A2B2C8" w14:textId="77777777" w:rsidR="00E5311A" w:rsidRPr="008A2D34" w:rsidRDefault="00E5311A" w:rsidP="003F6E14">
      <w:pPr>
        <w:rPr>
          <w:rFonts w:cs="Arial"/>
          <w:vanish/>
          <w:szCs w:val="20"/>
        </w:rPr>
      </w:pPr>
      <w:r>
        <w:rPr>
          <w:vanish/>
          <w:szCs w:val="20"/>
          <w:lang w:val="de-DE"/>
        </w:rPr>
        <w:t xml:space="preserve">Deutschland: </w:t>
      </w:r>
    </w:p>
    <w:p w14:paraId="5AB193CD" w14:textId="77777777" w:rsidR="00E5311A" w:rsidRPr="008A2D34" w:rsidRDefault="00E5311A" w:rsidP="003F6E14">
      <w:pPr>
        <w:rPr>
          <w:rFonts w:cs="Arial"/>
          <w:vanish/>
          <w:szCs w:val="20"/>
        </w:rPr>
      </w:pPr>
      <w:r>
        <w:rPr>
          <w:vanish/>
          <w:szCs w:val="20"/>
          <w:lang w:val="de-DE"/>
        </w:rPr>
        <w:t>Frau Annette Orth, Tel.: +49 (6655) 91694-402,</w:t>
      </w:r>
    </w:p>
    <w:p w14:paraId="697FF4AA" w14:textId="4AFE6DC2" w:rsidR="00E5311A" w:rsidRPr="008A2D34" w:rsidRDefault="00E5311A" w:rsidP="003F6E14">
      <w:pPr>
        <w:rPr>
          <w:rFonts w:cs="Arial"/>
          <w:vanish/>
          <w:szCs w:val="20"/>
        </w:rPr>
      </w:pPr>
      <w:r>
        <w:rPr>
          <w:vanish/>
          <w:szCs w:val="20"/>
          <w:lang w:val="de-AT"/>
        </w:rPr>
        <w:t xml:space="preserve">E-Mail: </w:t>
      </w:r>
      <w:hyperlink r:id="rId19" w:history="1">
        <w:r>
          <w:rPr>
            <w:vanish/>
            <w:color w:val="0000FF"/>
            <w:szCs w:val="20"/>
            <w:u w:val="single"/>
            <w:lang w:val="de-AT"/>
          </w:rPr>
          <w:t>orth.annette@fronius.com</w:t>
        </w:r>
      </w:hyperlink>
    </w:p>
    <w:p w14:paraId="6CDA0BC0" w14:textId="77777777" w:rsidR="00E84F48" w:rsidRPr="008A2D34" w:rsidRDefault="00E84F48" w:rsidP="003F6E14">
      <w:pPr>
        <w:ind w:right="29"/>
        <w:rPr>
          <w:rFonts w:cs="Arial"/>
          <w:vanish/>
          <w:szCs w:val="20"/>
          <w:lang w:val="de-DE"/>
        </w:rPr>
      </w:pPr>
    </w:p>
    <w:p w14:paraId="0401B778" w14:textId="77777777" w:rsidR="00E5311A" w:rsidRPr="008A2D34" w:rsidRDefault="00E5311A" w:rsidP="003F6E14">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de-AT"/>
        </w:rPr>
        <w:t xml:space="preserve">+43(0)7242/241-4015, </w:t>
      </w:r>
    </w:p>
    <w:p w14:paraId="50E82DAA" w14:textId="1DC58A43" w:rsidR="00E5311A" w:rsidRPr="008A2D34" w:rsidRDefault="00E5311A" w:rsidP="003F6E14">
      <w:pPr>
        <w:tabs>
          <w:tab w:val="left" w:pos="360"/>
        </w:tabs>
        <w:ind w:right="29"/>
        <w:rPr>
          <w:rFonts w:cs="Arial"/>
          <w:i/>
          <w:iCs/>
          <w:vanish/>
          <w:szCs w:val="20"/>
        </w:rPr>
      </w:pPr>
      <w:r>
        <w:rPr>
          <w:iCs/>
          <w:vanish/>
          <w:szCs w:val="20"/>
          <w:lang w:val="de-AT"/>
        </w:rPr>
        <w:t xml:space="preserve">E-Mail: </w:t>
      </w:r>
      <w:hyperlink r:id="rId20" w:history="1">
        <w:r>
          <w:rPr>
            <w:iCs/>
            <w:vanish/>
            <w:color w:val="0000FF"/>
            <w:szCs w:val="20"/>
            <w:u w:val="single"/>
            <w:lang w:val="de-AT"/>
          </w:rPr>
          <w:t>mayrhofer.ilse@fronius.com</w:t>
        </w:r>
      </w:hyperlink>
      <w:r>
        <w:rPr>
          <w:iCs/>
          <w:vanish/>
          <w:szCs w:val="20"/>
          <w:lang w:val="de-AT"/>
        </w:rPr>
        <w:t xml:space="preserve"> </w:t>
      </w:r>
    </w:p>
    <w:p w14:paraId="762CC000" w14:textId="77777777" w:rsidR="00E5311A" w:rsidRPr="008A2D34" w:rsidRDefault="00E5311A" w:rsidP="003F6E14">
      <w:pPr>
        <w:rPr>
          <w:rFonts w:cs="Arial"/>
          <w:vanish/>
          <w:szCs w:val="20"/>
          <w:lang w:val="de-AT"/>
        </w:rPr>
      </w:pPr>
    </w:p>
    <w:p w14:paraId="2DCEB9C3" w14:textId="3E55FD90" w:rsidR="00814D6D" w:rsidRPr="008A2D34" w:rsidRDefault="00814D6D" w:rsidP="00814D6D">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de-AT" w:eastAsia="de-CH"/>
        </w:rPr>
        <w:t>+41 (79) 945 76 20</w:t>
      </w:r>
      <w:r>
        <w:rPr>
          <w:vanish/>
          <w:lang w:val="de-AT"/>
        </w:rPr>
        <w:t xml:space="preserve">, </w:t>
      </w:r>
      <w:r>
        <w:rPr>
          <w:vanish/>
          <w:lang w:val="de-AT"/>
        </w:rPr>
        <w:br/>
        <w:t xml:space="preserve">E-Mail: </w:t>
      </w:r>
      <w:hyperlink r:id="rId21" w:history="1">
        <w:r>
          <w:rPr>
            <w:rStyle w:val="Hyperlink"/>
            <w:vanish/>
            <w:szCs w:val="20"/>
            <w:lang w:val="de-AT" w:eastAsia="de-CH"/>
          </w:rPr>
          <w:t>inderbitzin.monique@fronius.com</w:t>
        </w:r>
      </w:hyperlink>
    </w:p>
    <w:p w14:paraId="6EB927C2" w14:textId="77777777" w:rsidR="00E5311A" w:rsidRPr="008A2D34" w:rsidRDefault="00E5311A" w:rsidP="003F6E14">
      <w:pPr>
        <w:ind w:right="29"/>
        <w:rPr>
          <w:rFonts w:cs="Arial"/>
          <w:vanish/>
          <w:szCs w:val="20"/>
          <w:lang w:val="de-AT"/>
        </w:rPr>
      </w:pPr>
    </w:p>
    <w:p w14:paraId="503726FA" w14:textId="77777777" w:rsidR="00AE2683" w:rsidRPr="008A2D34" w:rsidRDefault="00AE2683" w:rsidP="003F6E14">
      <w:pPr>
        <w:ind w:right="29"/>
        <w:rPr>
          <w:rFonts w:cs="Arial"/>
          <w:vanish/>
          <w:szCs w:val="20"/>
          <w:lang w:val="de-AT"/>
        </w:rPr>
      </w:pPr>
    </w:p>
    <w:p w14:paraId="6EDF1511" w14:textId="77777777" w:rsidR="00E5311A" w:rsidRPr="008A2D34" w:rsidRDefault="00E5311A" w:rsidP="003F6E14">
      <w:pPr>
        <w:ind w:right="29"/>
        <w:rPr>
          <w:rFonts w:cs="Arial"/>
          <w:b/>
          <w:vanish/>
          <w:szCs w:val="20"/>
        </w:rPr>
      </w:pPr>
      <w:r>
        <w:rPr>
          <w:b/>
          <w:vanish/>
          <w:szCs w:val="20"/>
          <w:lang w:val="de-DE"/>
        </w:rPr>
        <w:t>Bitte senden Sie ein Belegexemplar an unsere Agentur:</w:t>
      </w:r>
    </w:p>
    <w:p w14:paraId="7F381B9E" w14:textId="77777777" w:rsidR="00E5311A" w:rsidRPr="008A2D34" w:rsidRDefault="00E5311A" w:rsidP="003F6E14">
      <w:pPr>
        <w:ind w:right="29"/>
        <w:rPr>
          <w:rFonts w:cs="Arial"/>
          <w:vanish/>
          <w:szCs w:val="20"/>
        </w:rPr>
      </w:pPr>
      <w:r>
        <w:rPr>
          <w:vanish/>
          <w:szCs w:val="20"/>
          <w:lang w:val="de-DE"/>
        </w:rPr>
        <w:t>a1kommunikation Schweizer GmbH, Frau Kirsten Ludwig,</w:t>
      </w:r>
    </w:p>
    <w:p w14:paraId="268872B6" w14:textId="77777777" w:rsidR="00E5311A" w:rsidRPr="008A2D34" w:rsidRDefault="00E5311A" w:rsidP="003F6E14">
      <w:pPr>
        <w:ind w:right="29"/>
        <w:rPr>
          <w:rFonts w:cs="Arial"/>
          <w:vanish/>
          <w:szCs w:val="20"/>
        </w:rPr>
      </w:pPr>
      <w:r>
        <w:rPr>
          <w:vanish/>
          <w:szCs w:val="20"/>
          <w:lang w:val="de-DE"/>
        </w:rPr>
        <w:t>Oberdorfstraße 31 A, D – 70794 Filderstadt,</w:t>
      </w:r>
    </w:p>
    <w:p w14:paraId="5BA582C3" w14:textId="03ED5342" w:rsidR="00E5311A" w:rsidRPr="008A2D34" w:rsidRDefault="00E5311A" w:rsidP="003F6E14">
      <w:pPr>
        <w:ind w:right="29"/>
        <w:rPr>
          <w:rFonts w:cs="Arial"/>
          <w:vanish/>
          <w:szCs w:val="20"/>
        </w:rPr>
      </w:pPr>
      <w:r>
        <w:rPr>
          <w:vanish/>
          <w:szCs w:val="20"/>
          <w:lang w:val="pt-BR"/>
        </w:rPr>
        <w:t xml:space="preserve">Tel.: +49 (0)711 9454161-20, E-Mail: </w:t>
      </w:r>
      <w:hyperlink r:id="rId22" w:history="1">
        <w:r>
          <w:rPr>
            <w:vanish/>
            <w:color w:val="0000FF"/>
            <w:szCs w:val="20"/>
            <w:u w:val="single"/>
            <w:lang w:val="pt-BR"/>
          </w:rPr>
          <w:t>Kirsten.Ludwig@a1kommunikation.de</w:t>
        </w:r>
      </w:hyperlink>
    </w:p>
    <w:p w14:paraId="77965A17" w14:textId="77777777" w:rsidR="007054E2" w:rsidRPr="008A2D34" w:rsidRDefault="007054E2" w:rsidP="003F6E14">
      <w:pPr>
        <w:rPr>
          <w:rFonts w:cs="Arial"/>
          <w:vanish/>
          <w:szCs w:val="20"/>
          <w:lang w:val="de-DE"/>
        </w:rPr>
      </w:pPr>
    </w:p>
    <w:sectPr w:rsidR="007054E2" w:rsidRPr="008A2D34" w:rsidSect="00ED0BF7">
      <w:headerReference w:type="default" r:id="rId23"/>
      <w:footerReference w:type="default" r:id="rId24"/>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55D3" w14:textId="77777777" w:rsidR="00D22A70" w:rsidRDefault="00D22A70" w:rsidP="00B95BF4">
      <w:r>
        <w:separator/>
      </w:r>
    </w:p>
  </w:endnote>
  <w:endnote w:type="continuationSeparator" w:id="0">
    <w:p w14:paraId="39C2BBA9" w14:textId="77777777" w:rsidR="00D22A70" w:rsidRDefault="00D22A70"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D7B5" w14:textId="77777777" w:rsidR="000150CF" w:rsidRPr="00E533E1" w:rsidRDefault="000150CF"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3C6601">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3C6601">
      <w:rPr>
        <w:noProof/>
        <w:sz w:val="16"/>
        <w:szCs w:val="16"/>
      </w:rPr>
      <w:t>2</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8AF0" w14:textId="77777777" w:rsidR="001418FA" w:rsidRPr="00E533E1" w:rsidRDefault="00E5311A" w:rsidP="00377B4F">
    <w:pPr>
      <w:tabs>
        <w:tab w:val="right" w:pos="10080"/>
      </w:tabs>
      <w:rPr>
        <w:sz w:val="16"/>
        <w:szCs w:val="16"/>
      </w:rPr>
    </w:pPr>
    <w:r>
      <w:rPr>
        <w:sz w:val="12"/>
        <w:szCs w:val="12"/>
      </w:rPr>
      <w:t>02/2018</w:t>
    </w:r>
    <w:r>
      <w:rPr>
        <w:sz w:val="16"/>
        <w:szCs w:val="16"/>
      </w:rPr>
      <w:tab/>
    </w:r>
    <w:r w:rsidR="00376126" w:rsidRPr="00E533E1">
      <w:rPr>
        <w:sz w:val="16"/>
        <w:szCs w:val="16"/>
      </w:rPr>
      <w:fldChar w:fldCharType="begin"/>
    </w:r>
    <w:r w:rsidR="001418FA" w:rsidRPr="00E533E1">
      <w:rPr>
        <w:sz w:val="16"/>
        <w:szCs w:val="16"/>
      </w:rPr>
      <w:instrText xml:space="preserve"> PAGE </w:instrText>
    </w:r>
    <w:r w:rsidR="00376126" w:rsidRPr="00E533E1">
      <w:rPr>
        <w:sz w:val="16"/>
        <w:szCs w:val="16"/>
      </w:rPr>
      <w:fldChar w:fldCharType="separate"/>
    </w:r>
    <w:r w:rsidR="003C6601">
      <w:rPr>
        <w:noProof/>
        <w:sz w:val="16"/>
        <w:szCs w:val="16"/>
      </w:rPr>
      <w:t>2</w:t>
    </w:r>
    <w:r w:rsidR="00376126" w:rsidRPr="00E533E1">
      <w:rPr>
        <w:sz w:val="16"/>
        <w:szCs w:val="16"/>
      </w:rPr>
      <w:fldChar w:fldCharType="end"/>
    </w:r>
    <w:r>
      <w:rPr>
        <w:sz w:val="16"/>
        <w:szCs w:val="16"/>
      </w:rPr>
      <w:t>/</w:t>
    </w:r>
    <w:r w:rsidR="00376126" w:rsidRPr="00E533E1">
      <w:rPr>
        <w:sz w:val="16"/>
        <w:szCs w:val="16"/>
      </w:rPr>
      <w:fldChar w:fldCharType="begin"/>
    </w:r>
    <w:r w:rsidR="001418FA" w:rsidRPr="00E533E1">
      <w:rPr>
        <w:sz w:val="16"/>
        <w:szCs w:val="16"/>
      </w:rPr>
      <w:instrText xml:space="preserve"> NUMPAGES </w:instrText>
    </w:r>
    <w:r w:rsidR="00376126" w:rsidRPr="00E533E1">
      <w:rPr>
        <w:sz w:val="16"/>
        <w:szCs w:val="16"/>
      </w:rPr>
      <w:fldChar w:fldCharType="separate"/>
    </w:r>
    <w:r w:rsidR="003C6601">
      <w:rPr>
        <w:noProof/>
        <w:sz w:val="16"/>
        <w:szCs w:val="16"/>
      </w:rPr>
      <w:t>2</w:t>
    </w:r>
    <w:r w:rsidR="0037612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9F2A" w14:textId="77777777" w:rsidR="00D22A70" w:rsidRDefault="00D22A70" w:rsidP="00B95BF4">
      <w:r>
        <w:separator/>
      </w:r>
    </w:p>
  </w:footnote>
  <w:footnote w:type="continuationSeparator" w:id="0">
    <w:p w14:paraId="62E1D28B" w14:textId="77777777" w:rsidR="00D22A70" w:rsidRDefault="00D22A70"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5AC4" w14:textId="144CCB9B" w:rsidR="000150CF" w:rsidRDefault="00C87E03">
    <w:r>
      <w:rPr>
        <w:noProof/>
        <w:lang w:val="de-AT" w:eastAsia="de-AT"/>
      </w:rPr>
      <w:drawing>
        <wp:anchor distT="0" distB="0" distL="114300" distR="114300" simplePos="0" relativeHeight="251659776" behindDoc="1" locked="0" layoutInCell="1" allowOverlap="1" wp14:anchorId="14A7AFF6" wp14:editId="75D1FFBC">
          <wp:simplePos x="0" y="0"/>
          <wp:positionH relativeFrom="column">
            <wp:posOffset>-790575</wp:posOffset>
          </wp:positionH>
          <wp:positionV relativeFrom="page">
            <wp:posOffset>28575</wp:posOffset>
          </wp:positionV>
          <wp:extent cx="7560310" cy="10692130"/>
          <wp:effectExtent l="0" t="0" r="0" b="0"/>
          <wp:wrapNone/>
          <wp:docPr id="4" name="Picture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E932" w14:textId="1DF46982" w:rsidR="001418FA" w:rsidRDefault="00C87E03">
    <w:r>
      <w:rPr>
        <w:noProof/>
        <w:lang w:val="de-AT" w:eastAsia="de-AT"/>
      </w:rPr>
      <w:drawing>
        <wp:anchor distT="0" distB="0" distL="114300" distR="114300" simplePos="0" relativeHeight="251657728" behindDoc="1" locked="0" layoutInCell="1" allowOverlap="1" wp14:anchorId="00163D53" wp14:editId="23375CEB">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EF8"/>
    <w:multiLevelType w:val="multilevel"/>
    <w:tmpl w:val="6F2A215A"/>
    <w:lvl w:ilvl="0">
      <w:start w:val="1"/>
      <w:numFmt w:val="decimal"/>
      <w:pStyle w:val="TrainingsunterlageUberschrift1"/>
      <w:lvlText w:val="%1"/>
      <w:lvlJc w:val="left"/>
      <w:pPr>
        <w:tabs>
          <w:tab w:val="num" w:pos="360"/>
        </w:tabs>
        <w:ind w:left="454" w:hanging="454"/>
      </w:pPr>
      <w:rPr>
        <w:rFonts w:hint="default"/>
      </w:rPr>
    </w:lvl>
    <w:lvl w:ilvl="1">
      <w:start w:val="1"/>
      <w:numFmt w:val="decimal"/>
      <w:pStyle w:val="TrainingsunterlageUberschrift2"/>
      <w:lvlText w:val="%1.%2"/>
      <w:lvlJc w:val="left"/>
      <w:pPr>
        <w:ind w:left="454" w:hanging="454"/>
      </w:pPr>
      <w:rPr>
        <w:rFonts w:ascii="Arial" w:hAnsi="Arial" w:hint="default"/>
      </w:rPr>
    </w:lvl>
    <w:lvl w:ilvl="2">
      <w:start w:val="1"/>
      <w:numFmt w:val="decimal"/>
      <w:pStyle w:val="TrainingsunterlageUberschrift3"/>
      <w:lvlText w:val="%1.%2.%3"/>
      <w:lvlJc w:val="left"/>
      <w:pPr>
        <w:ind w:left="624" w:hanging="624"/>
      </w:pPr>
      <w:rPr>
        <w:rFonts w:hint="default"/>
      </w:rPr>
    </w:lvl>
    <w:lvl w:ilvl="3">
      <w:start w:val="1"/>
      <w:numFmt w:val="decimal"/>
      <w:lvlText w:val="%1.%2.%3.%4."/>
      <w:lvlJc w:val="left"/>
      <w:pPr>
        <w:tabs>
          <w:tab w:val="num" w:pos="360"/>
        </w:tabs>
        <w:ind w:left="454" w:hanging="454"/>
      </w:pPr>
      <w:rPr>
        <w:rFonts w:hint="default"/>
      </w:rPr>
    </w:lvl>
    <w:lvl w:ilvl="4">
      <w:start w:val="1"/>
      <w:numFmt w:val="decimal"/>
      <w:lvlText w:val="%1.%2.%3.%4.%5."/>
      <w:lvlJc w:val="left"/>
      <w:pPr>
        <w:tabs>
          <w:tab w:val="num" w:pos="360"/>
        </w:tabs>
        <w:ind w:left="454" w:hanging="454"/>
      </w:pPr>
      <w:rPr>
        <w:rFonts w:hint="default"/>
      </w:rPr>
    </w:lvl>
    <w:lvl w:ilvl="5">
      <w:start w:val="1"/>
      <w:numFmt w:val="decimal"/>
      <w:lvlText w:val="%1.%2.%3.%4.%5.%6."/>
      <w:lvlJc w:val="left"/>
      <w:pPr>
        <w:tabs>
          <w:tab w:val="num" w:pos="360"/>
        </w:tabs>
        <w:ind w:left="454" w:hanging="454"/>
      </w:pPr>
      <w:rPr>
        <w:rFonts w:hint="default"/>
      </w:rPr>
    </w:lvl>
    <w:lvl w:ilvl="6">
      <w:start w:val="1"/>
      <w:numFmt w:val="decimal"/>
      <w:lvlText w:val="%1.%2.%3.%4.%5.%6.%7."/>
      <w:lvlJc w:val="left"/>
      <w:pPr>
        <w:tabs>
          <w:tab w:val="num" w:pos="360"/>
        </w:tabs>
        <w:ind w:left="454" w:hanging="454"/>
      </w:pPr>
      <w:rPr>
        <w:rFonts w:hint="default"/>
      </w:rPr>
    </w:lvl>
    <w:lvl w:ilvl="7">
      <w:start w:val="1"/>
      <w:numFmt w:val="decimal"/>
      <w:lvlText w:val="%1.%2.%3.%4.%5.%6.%7.%8."/>
      <w:lvlJc w:val="left"/>
      <w:pPr>
        <w:tabs>
          <w:tab w:val="num" w:pos="360"/>
        </w:tabs>
        <w:ind w:left="454" w:hanging="454"/>
      </w:pPr>
      <w:rPr>
        <w:rFonts w:hint="default"/>
      </w:rPr>
    </w:lvl>
    <w:lvl w:ilvl="8">
      <w:start w:val="1"/>
      <w:numFmt w:val="decimal"/>
      <w:lvlText w:val="%1.%2.%3.%4.%5.%6.%7.%8.%9."/>
      <w:lvlJc w:val="left"/>
      <w:pPr>
        <w:tabs>
          <w:tab w:val="num" w:pos="360"/>
        </w:tabs>
        <w:ind w:left="454" w:hanging="454"/>
      </w:pPr>
      <w:rPr>
        <w:rFonts w:hint="default"/>
      </w:rPr>
    </w:lvl>
  </w:abstractNum>
  <w:abstractNum w:abstractNumId="1" w15:restartNumberingAfterBreak="0">
    <w:nsid w:val="0F4046DA"/>
    <w:multiLevelType w:val="multilevel"/>
    <w:tmpl w:val="608EAA84"/>
    <w:numStyleLink w:val="Aufzahlungsliste"/>
  </w:abstractNum>
  <w:abstractNum w:abstractNumId="2"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3" w15:restartNumberingAfterBreak="0">
    <w:nsid w:val="35C20EE7"/>
    <w:multiLevelType w:val="multilevel"/>
    <w:tmpl w:val="608EAA84"/>
    <w:numStyleLink w:val="Aufzahlungsliste"/>
  </w:abstractNum>
  <w:abstractNum w:abstractNumId="4"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C54A5"/>
    <w:multiLevelType w:val="multilevel"/>
    <w:tmpl w:val="608EAA84"/>
    <w:numStyleLink w:val="Aufzahlungsliste"/>
  </w:abstractNum>
  <w:abstractNum w:abstractNumId="6" w15:restartNumberingAfterBreak="0">
    <w:nsid w:val="54C41A4A"/>
    <w:multiLevelType w:val="multilevel"/>
    <w:tmpl w:val="608EAA84"/>
    <w:styleLink w:val="Aufzahlungsliste"/>
    <w:lvl w:ilvl="0">
      <w:start w:val="1"/>
      <w:numFmt w:val="bullet"/>
      <w:lvlText w:val="/"/>
      <w:lvlJc w:val="left"/>
      <w:pPr>
        <w:tabs>
          <w:tab w:val="num" w:pos="397"/>
        </w:tabs>
        <w:ind w:left="397" w:hanging="227"/>
      </w:pPr>
      <w:rPr>
        <w:rFonts w:ascii="Arial" w:hAnsi="Arial" w:hint="default"/>
        <w:color w:val="E2001A"/>
      </w:rPr>
    </w:lvl>
    <w:lvl w:ilvl="1">
      <w:start w:val="1"/>
      <w:numFmt w:val="bullet"/>
      <w:lvlText w:val="/"/>
      <w:lvlJc w:val="left"/>
      <w:pPr>
        <w:tabs>
          <w:tab w:val="num" w:pos="567"/>
        </w:tabs>
        <w:ind w:left="567" w:hanging="227"/>
      </w:pPr>
      <w:rPr>
        <w:rFonts w:ascii="Arial" w:hAnsi="Arial" w:hint="default"/>
        <w:color w:val="auto"/>
      </w:rPr>
    </w:lvl>
    <w:lvl w:ilvl="2">
      <w:start w:val="1"/>
      <w:numFmt w:val="bullet"/>
      <w:lvlText w:val="/"/>
      <w:lvlJc w:val="left"/>
      <w:pPr>
        <w:tabs>
          <w:tab w:val="num" w:pos="794"/>
        </w:tabs>
        <w:ind w:left="794" w:hanging="227"/>
      </w:pPr>
      <w:rPr>
        <w:rFonts w:ascii="Arial" w:hAnsi="Arial" w:hint="default"/>
        <w:color w:val="auto"/>
      </w:rPr>
    </w:lvl>
    <w:lvl w:ilvl="3">
      <w:start w:val="1"/>
      <w:numFmt w:val="bullet"/>
      <w:lvlText w:val="/"/>
      <w:lvlJc w:val="left"/>
      <w:pPr>
        <w:tabs>
          <w:tab w:val="num" w:pos="2577"/>
        </w:tabs>
        <w:ind w:left="2577" w:hanging="360"/>
      </w:pPr>
      <w:rPr>
        <w:rFonts w:ascii="Arial" w:hAnsi="Arial" w:hint="default"/>
        <w:color w:val="FF0000"/>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7218C"/>
    <w:multiLevelType w:val="multilevel"/>
    <w:tmpl w:val="608EAA84"/>
    <w:numStyleLink w:val="Aufzahlungsliste"/>
  </w:abstractNum>
  <w:abstractNum w:abstractNumId="9"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9"/>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35E"/>
    <w:rsid w:val="00013DD5"/>
    <w:rsid w:val="000150CF"/>
    <w:rsid w:val="00015A53"/>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46F84"/>
    <w:rsid w:val="001530A1"/>
    <w:rsid w:val="00153C92"/>
    <w:rsid w:val="00155F5A"/>
    <w:rsid w:val="00156594"/>
    <w:rsid w:val="001617FB"/>
    <w:rsid w:val="001876C7"/>
    <w:rsid w:val="001A000F"/>
    <w:rsid w:val="001B07BA"/>
    <w:rsid w:val="001B31BA"/>
    <w:rsid w:val="001C0A99"/>
    <w:rsid w:val="001C1C9C"/>
    <w:rsid w:val="001C4376"/>
    <w:rsid w:val="001C5BCA"/>
    <w:rsid w:val="001C69BE"/>
    <w:rsid w:val="001C796E"/>
    <w:rsid w:val="001D3408"/>
    <w:rsid w:val="001D7DFC"/>
    <w:rsid w:val="001E188D"/>
    <w:rsid w:val="001F0A6A"/>
    <w:rsid w:val="001F0CC2"/>
    <w:rsid w:val="001F20B5"/>
    <w:rsid w:val="001F220D"/>
    <w:rsid w:val="001F427C"/>
    <w:rsid w:val="0020310E"/>
    <w:rsid w:val="002102E7"/>
    <w:rsid w:val="002219CE"/>
    <w:rsid w:val="00224E01"/>
    <w:rsid w:val="00227F9C"/>
    <w:rsid w:val="00230C60"/>
    <w:rsid w:val="00232846"/>
    <w:rsid w:val="00241673"/>
    <w:rsid w:val="00244A05"/>
    <w:rsid w:val="00245D57"/>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6F84"/>
    <w:rsid w:val="002A7D11"/>
    <w:rsid w:val="002B2873"/>
    <w:rsid w:val="002C7065"/>
    <w:rsid w:val="002D42FD"/>
    <w:rsid w:val="002D685F"/>
    <w:rsid w:val="002E021F"/>
    <w:rsid w:val="002E18FC"/>
    <w:rsid w:val="002E5211"/>
    <w:rsid w:val="002E6B82"/>
    <w:rsid w:val="002E7136"/>
    <w:rsid w:val="002E7461"/>
    <w:rsid w:val="002F35E2"/>
    <w:rsid w:val="002F7894"/>
    <w:rsid w:val="00306869"/>
    <w:rsid w:val="00307DAC"/>
    <w:rsid w:val="0031548A"/>
    <w:rsid w:val="00316BD6"/>
    <w:rsid w:val="003257B3"/>
    <w:rsid w:val="00327E0E"/>
    <w:rsid w:val="00332262"/>
    <w:rsid w:val="00334AB3"/>
    <w:rsid w:val="00335649"/>
    <w:rsid w:val="0033578B"/>
    <w:rsid w:val="00343A86"/>
    <w:rsid w:val="003446A8"/>
    <w:rsid w:val="003505E3"/>
    <w:rsid w:val="00353098"/>
    <w:rsid w:val="00355F53"/>
    <w:rsid w:val="00355F8C"/>
    <w:rsid w:val="003611C7"/>
    <w:rsid w:val="00362007"/>
    <w:rsid w:val="00364594"/>
    <w:rsid w:val="0036677D"/>
    <w:rsid w:val="003723E9"/>
    <w:rsid w:val="00376126"/>
    <w:rsid w:val="00377B4F"/>
    <w:rsid w:val="00391733"/>
    <w:rsid w:val="00397D0F"/>
    <w:rsid w:val="003A5177"/>
    <w:rsid w:val="003A63D8"/>
    <w:rsid w:val="003A6CA3"/>
    <w:rsid w:val="003A6EB3"/>
    <w:rsid w:val="003B7A33"/>
    <w:rsid w:val="003C36AC"/>
    <w:rsid w:val="003C6601"/>
    <w:rsid w:val="003D4771"/>
    <w:rsid w:val="003D5397"/>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4752B"/>
    <w:rsid w:val="0047111E"/>
    <w:rsid w:val="00474685"/>
    <w:rsid w:val="00474B5E"/>
    <w:rsid w:val="00475449"/>
    <w:rsid w:val="00475630"/>
    <w:rsid w:val="00480286"/>
    <w:rsid w:val="00493571"/>
    <w:rsid w:val="0049361F"/>
    <w:rsid w:val="004967C1"/>
    <w:rsid w:val="004A0FE3"/>
    <w:rsid w:val="004A1935"/>
    <w:rsid w:val="004A5A8A"/>
    <w:rsid w:val="004A7309"/>
    <w:rsid w:val="004B097D"/>
    <w:rsid w:val="004B5730"/>
    <w:rsid w:val="004C3AFC"/>
    <w:rsid w:val="004C6F64"/>
    <w:rsid w:val="004D096B"/>
    <w:rsid w:val="004D0BF0"/>
    <w:rsid w:val="004D6BCE"/>
    <w:rsid w:val="004F105C"/>
    <w:rsid w:val="004F2481"/>
    <w:rsid w:val="004F3FE4"/>
    <w:rsid w:val="0050081C"/>
    <w:rsid w:val="0050275D"/>
    <w:rsid w:val="005031ED"/>
    <w:rsid w:val="0050529E"/>
    <w:rsid w:val="00505D71"/>
    <w:rsid w:val="00512ECD"/>
    <w:rsid w:val="00514EB5"/>
    <w:rsid w:val="00515A71"/>
    <w:rsid w:val="0052184E"/>
    <w:rsid w:val="00523F83"/>
    <w:rsid w:val="00526889"/>
    <w:rsid w:val="00530445"/>
    <w:rsid w:val="00530F11"/>
    <w:rsid w:val="005358D2"/>
    <w:rsid w:val="005436F3"/>
    <w:rsid w:val="00543F1A"/>
    <w:rsid w:val="00546D7A"/>
    <w:rsid w:val="00561C79"/>
    <w:rsid w:val="00572035"/>
    <w:rsid w:val="00572790"/>
    <w:rsid w:val="00580D7F"/>
    <w:rsid w:val="00581D30"/>
    <w:rsid w:val="00582A0C"/>
    <w:rsid w:val="00584F0C"/>
    <w:rsid w:val="00585291"/>
    <w:rsid w:val="00586FBE"/>
    <w:rsid w:val="00591296"/>
    <w:rsid w:val="0059144B"/>
    <w:rsid w:val="00597AD5"/>
    <w:rsid w:val="005B1EA0"/>
    <w:rsid w:val="005B2121"/>
    <w:rsid w:val="005B32A7"/>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004E"/>
    <w:rsid w:val="006321C6"/>
    <w:rsid w:val="00634414"/>
    <w:rsid w:val="00634499"/>
    <w:rsid w:val="0063630C"/>
    <w:rsid w:val="006449F8"/>
    <w:rsid w:val="00645064"/>
    <w:rsid w:val="0064782E"/>
    <w:rsid w:val="006551B5"/>
    <w:rsid w:val="00661125"/>
    <w:rsid w:val="00661C95"/>
    <w:rsid w:val="006673F7"/>
    <w:rsid w:val="00667BE7"/>
    <w:rsid w:val="00670683"/>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6C"/>
    <w:rsid w:val="006D70C3"/>
    <w:rsid w:val="006E42AD"/>
    <w:rsid w:val="006E4E66"/>
    <w:rsid w:val="006E6790"/>
    <w:rsid w:val="006E79C1"/>
    <w:rsid w:val="006F478A"/>
    <w:rsid w:val="006F6201"/>
    <w:rsid w:val="006F7A43"/>
    <w:rsid w:val="0070323C"/>
    <w:rsid w:val="00703459"/>
    <w:rsid w:val="007054E2"/>
    <w:rsid w:val="007070DC"/>
    <w:rsid w:val="00715D69"/>
    <w:rsid w:val="00723F40"/>
    <w:rsid w:val="00724449"/>
    <w:rsid w:val="00734B22"/>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377E"/>
    <w:rsid w:val="007A4863"/>
    <w:rsid w:val="007A5CEE"/>
    <w:rsid w:val="007B14FD"/>
    <w:rsid w:val="007B1E0D"/>
    <w:rsid w:val="007B2CA0"/>
    <w:rsid w:val="007B4D71"/>
    <w:rsid w:val="007B6C48"/>
    <w:rsid w:val="007C0888"/>
    <w:rsid w:val="007C1AF1"/>
    <w:rsid w:val="007C3424"/>
    <w:rsid w:val="007C6D43"/>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2D34"/>
    <w:rsid w:val="008A31FD"/>
    <w:rsid w:val="008B2945"/>
    <w:rsid w:val="008B523F"/>
    <w:rsid w:val="008B597B"/>
    <w:rsid w:val="008C15B9"/>
    <w:rsid w:val="008C56E6"/>
    <w:rsid w:val="008D4A91"/>
    <w:rsid w:val="008D5701"/>
    <w:rsid w:val="008D6CF2"/>
    <w:rsid w:val="008D72A4"/>
    <w:rsid w:val="008D7B20"/>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1DE9"/>
    <w:rsid w:val="0093389E"/>
    <w:rsid w:val="00937330"/>
    <w:rsid w:val="0094124B"/>
    <w:rsid w:val="0094212E"/>
    <w:rsid w:val="00944F89"/>
    <w:rsid w:val="0094770B"/>
    <w:rsid w:val="0094783D"/>
    <w:rsid w:val="009478DB"/>
    <w:rsid w:val="00953EF9"/>
    <w:rsid w:val="00954976"/>
    <w:rsid w:val="00954F03"/>
    <w:rsid w:val="00956D40"/>
    <w:rsid w:val="00957486"/>
    <w:rsid w:val="00961EE8"/>
    <w:rsid w:val="00964DE2"/>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0305"/>
    <w:rsid w:val="00A01245"/>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93"/>
    <w:rsid w:val="00A418C3"/>
    <w:rsid w:val="00A421B3"/>
    <w:rsid w:val="00A43F0E"/>
    <w:rsid w:val="00A45AFF"/>
    <w:rsid w:val="00A470BC"/>
    <w:rsid w:val="00A477F8"/>
    <w:rsid w:val="00A52229"/>
    <w:rsid w:val="00A52F6D"/>
    <w:rsid w:val="00A53BF1"/>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18FB"/>
    <w:rsid w:val="00AD412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3195"/>
    <w:rsid w:val="00B24ED1"/>
    <w:rsid w:val="00B25385"/>
    <w:rsid w:val="00B35687"/>
    <w:rsid w:val="00B37A98"/>
    <w:rsid w:val="00B438F1"/>
    <w:rsid w:val="00B5396C"/>
    <w:rsid w:val="00B5795E"/>
    <w:rsid w:val="00B63F95"/>
    <w:rsid w:val="00B65D19"/>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E4864"/>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65F14"/>
    <w:rsid w:val="00C81A69"/>
    <w:rsid w:val="00C8306E"/>
    <w:rsid w:val="00C85552"/>
    <w:rsid w:val="00C87E03"/>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E7278"/>
    <w:rsid w:val="00CF3801"/>
    <w:rsid w:val="00CF4DDA"/>
    <w:rsid w:val="00CF58F7"/>
    <w:rsid w:val="00D005FA"/>
    <w:rsid w:val="00D016F6"/>
    <w:rsid w:val="00D02E19"/>
    <w:rsid w:val="00D04925"/>
    <w:rsid w:val="00D102B6"/>
    <w:rsid w:val="00D10347"/>
    <w:rsid w:val="00D10D39"/>
    <w:rsid w:val="00D11224"/>
    <w:rsid w:val="00D15FC3"/>
    <w:rsid w:val="00D17187"/>
    <w:rsid w:val="00D22A70"/>
    <w:rsid w:val="00D23594"/>
    <w:rsid w:val="00D244AC"/>
    <w:rsid w:val="00D32961"/>
    <w:rsid w:val="00D37056"/>
    <w:rsid w:val="00D40700"/>
    <w:rsid w:val="00D44972"/>
    <w:rsid w:val="00D46504"/>
    <w:rsid w:val="00D522A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7BD"/>
    <w:rsid w:val="00E01A2F"/>
    <w:rsid w:val="00E02EEA"/>
    <w:rsid w:val="00E03620"/>
    <w:rsid w:val="00E04F19"/>
    <w:rsid w:val="00E06BD4"/>
    <w:rsid w:val="00E227D0"/>
    <w:rsid w:val="00E24368"/>
    <w:rsid w:val="00E2736B"/>
    <w:rsid w:val="00E27CFF"/>
    <w:rsid w:val="00E34F68"/>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4F48"/>
    <w:rsid w:val="00E950F5"/>
    <w:rsid w:val="00EA02AD"/>
    <w:rsid w:val="00EA0F9B"/>
    <w:rsid w:val="00EA2CFE"/>
    <w:rsid w:val="00EA527E"/>
    <w:rsid w:val="00EA6A5C"/>
    <w:rsid w:val="00EA77B3"/>
    <w:rsid w:val="00EB1024"/>
    <w:rsid w:val="00EB68AA"/>
    <w:rsid w:val="00EC0EC2"/>
    <w:rsid w:val="00EC3896"/>
    <w:rsid w:val="00EC5C9B"/>
    <w:rsid w:val="00EC69CF"/>
    <w:rsid w:val="00ED0BF7"/>
    <w:rsid w:val="00ED1039"/>
    <w:rsid w:val="00ED4FC0"/>
    <w:rsid w:val="00ED54B1"/>
    <w:rsid w:val="00ED6165"/>
    <w:rsid w:val="00EE2FFE"/>
    <w:rsid w:val="00EE4D87"/>
    <w:rsid w:val="00EE5573"/>
    <w:rsid w:val="00EE6653"/>
    <w:rsid w:val="00EE6AE4"/>
    <w:rsid w:val="00EF08B6"/>
    <w:rsid w:val="00EF2EC5"/>
    <w:rsid w:val="00EF41E7"/>
    <w:rsid w:val="00EF67DB"/>
    <w:rsid w:val="00EF6B4E"/>
    <w:rsid w:val="00EF7D7C"/>
    <w:rsid w:val="00EF7DAD"/>
    <w:rsid w:val="00F01BCB"/>
    <w:rsid w:val="00F05977"/>
    <w:rsid w:val="00F10C37"/>
    <w:rsid w:val="00F13FB4"/>
    <w:rsid w:val="00F202C1"/>
    <w:rsid w:val="00F22951"/>
    <w:rsid w:val="00F26FBE"/>
    <w:rsid w:val="00F358F6"/>
    <w:rsid w:val="00F360FB"/>
    <w:rsid w:val="00F36386"/>
    <w:rsid w:val="00F40365"/>
    <w:rsid w:val="00F427DC"/>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86D"/>
    <w:rsid w:val="00FC5C29"/>
    <w:rsid w:val="00FD14AD"/>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CC4C"/>
  <w15:docId w15:val="{3EE322DD-6371-4F41-880B-2E95AAF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link w:val="KopfzeileZchn"/>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fr-FR"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fr-FR"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fr-FR"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fr-FR"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 w:type="paragraph" w:customStyle="1" w:styleId="TrainingsunterlageUberschrift1">
    <w:name w:val="Trainingsunterlage Uberschrift 1"/>
    <w:basedOn w:val="berschrift1"/>
    <w:next w:val="Standard"/>
    <w:autoRedefine/>
    <w:rsid w:val="00964DE2"/>
    <w:pPr>
      <w:numPr>
        <w:numId w:val="10"/>
      </w:numPr>
      <w:tabs>
        <w:tab w:val="left" w:pos="709"/>
      </w:tabs>
      <w:spacing w:after="240" w:line="360" w:lineRule="auto"/>
    </w:pPr>
    <w:rPr>
      <w:rFonts w:eastAsia="Times New Roman"/>
      <w:bCs w:val="0"/>
      <w:color w:val="E2001A"/>
      <w:kern w:val="0"/>
      <w:sz w:val="32"/>
      <w:szCs w:val="20"/>
      <w:lang w:eastAsia="de-DE"/>
    </w:rPr>
  </w:style>
  <w:style w:type="paragraph" w:customStyle="1" w:styleId="TrainingsunterlageUberschrift2">
    <w:name w:val="Trainingsunterlage Uberschrift 2"/>
    <w:basedOn w:val="Standard"/>
    <w:next w:val="Standard"/>
    <w:autoRedefine/>
    <w:rsid w:val="00964DE2"/>
    <w:pPr>
      <w:numPr>
        <w:ilvl w:val="1"/>
        <w:numId w:val="10"/>
      </w:numPr>
      <w:spacing w:before="240" w:after="240" w:line="360" w:lineRule="auto"/>
      <w:outlineLvl w:val="1"/>
    </w:pPr>
    <w:rPr>
      <w:rFonts w:eastAsia="Times New Roman" w:cs="Arial"/>
      <w:b/>
      <w:sz w:val="24"/>
      <w:szCs w:val="20"/>
      <w:lang w:eastAsia="de-DE"/>
    </w:rPr>
  </w:style>
  <w:style w:type="paragraph" w:customStyle="1" w:styleId="TrainingsunterlageUberschrift3">
    <w:name w:val="Trainingsunterlage Uberschrift 3"/>
    <w:basedOn w:val="Standard"/>
    <w:next w:val="Standard"/>
    <w:autoRedefine/>
    <w:rsid w:val="00964DE2"/>
    <w:pPr>
      <w:numPr>
        <w:ilvl w:val="2"/>
        <w:numId w:val="10"/>
      </w:numPr>
      <w:spacing w:before="240" w:after="240" w:line="360" w:lineRule="auto"/>
      <w:outlineLvl w:val="2"/>
    </w:pPr>
    <w:rPr>
      <w:rFonts w:eastAsia="Times New Roman" w:cs="Arial"/>
      <w:b/>
      <w:szCs w:val="20"/>
      <w:lang w:eastAsia="de-DE"/>
    </w:rPr>
  </w:style>
  <w:style w:type="numbering" w:customStyle="1" w:styleId="Aufzahlungsliste">
    <w:name w:val="Aufzahlungsliste"/>
    <w:basedOn w:val="KeineListe"/>
    <w:rsid w:val="00964DE2"/>
    <w:pPr>
      <w:numPr>
        <w:numId w:val="5"/>
      </w:numPr>
    </w:pPr>
  </w:style>
  <w:style w:type="paragraph" w:styleId="Textkrper-Zeileneinzug">
    <w:name w:val="Body Text Indent"/>
    <w:basedOn w:val="Standard"/>
    <w:link w:val="Textkrper-ZeileneinzugZchn"/>
    <w:uiPriority w:val="99"/>
    <w:unhideWhenUsed/>
    <w:rsid w:val="003C6601"/>
    <w:pPr>
      <w:spacing w:after="120"/>
      <w:ind w:left="283"/>
    </w:pPr>
    <w:rPr>
      <w:lang w:val="en-US"/>
    </w:rPr>
  </w:style>
  <w:style w:type="character" w:customStyle="1" w:styleId="Textkrper-ZeileneinzugZchn">
    <w:name w:val="Textkörper-Zeileneinzug Zchn"/>
    <w:basedOn w:val="Absatz-Standardschriftart"/>
    <w:link w:val="Textkrper-Zeileneinzug"/>
    <w:uiPriority w:val="99"/>
    <w:rsid w:val="003C6601"/>
    <w:rPr>
      <w:rFonts w:ascii="Arial" w:hAnsi="Arial"/>
      <w:szCs w:val="24"/>
      <w:lang w:val="en-US" w:eastAsia="zh-TW"/>
    </w:rPr>
  </w:style>
  <w:style w:type="character" w:customStyle="1" w:styleId="KopfzeileZchn">
    <w:name w:val="Kopfzeile Zchn"/>
    <w:link w:val="Kopfzeile"/>
    <w:rsid w:val="003C6601"/>
    <w:rPr>
      <w:rFonts w:ascii="Arial" w:hAnsi="Arial"/>
      <w:szCs w:val="24"/>
      <w:lang w:eastAsia="zh-TW"/>
    </w:rPr>
  </w:style>
  <w:style w:type="paragraph" w:styleId="KeinLeerraum">
    <w:name w:val="No Spacing"/>
    <w:qFormat/>
    <w:rsid w:val="003C6601"/>
    <w:rPr>
      <w:rFonts w:ascii="Arial" w:hAnsi="Arial"/>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42166256">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draud.Arthy@fronius.com" TargetMode="External"/><Relationship Id="rId18" Type="http://schemas.openxmlformats.org/officeDocument/2006/relationships/hyperlink" Target="http://www.fronius.com/de/schweisstechnik/infocenter/pres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choerghuber.Manfred/AppData/Doppler.Leonie/AppData/Local/Microsoft/Windows/Temporary%20Internet%20Files/Content.Outlook/GQVVXKIB/inderbitzin.monique@fronius.com" TargetMode="External"/><Relationship Id="rId7" Type="http://schemas.openxmlformats.org/officeDocument/2006/relationships/header" Target="header1.xml"/><Relationship Id="rId12" Type="http://schemas.openxmlformats.org/officeDocument/2006/relationships/hyperlink" Target="mailto:Roy.Sabrina@fronius.com" TargetMode="External"/><Relationship Id="rId17" Type="http://schemas.openxmlformats.org/officeDocument/2006/relationships/hyperlink" Target="https://www.fronius.com/de/schweisstechnik/info-cen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onius.com/de/schweisstechnik/infocenter/presse" TargetMode="External"/><Relationship Id="rId20" Type="http://schemas.openxmlformats.org/officeDocument/2006/relationships/hyperlink" Target="mailto:mayrhofer.ilse@fronius.com"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ius.com/en/welding-technology/infocentre/pres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LU@a1kommunikation.de?subject=Fronius%20Perfect%20Welding:%20UNSUBSCRIBE"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mailto:orth.annette@fronius.com" TargetMode="External"/><Relationship Id="rId31"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irsten.Ludwig@a1kommunikation.de" TargetMode="External"/><Relationship Id="rId22" Type="http://schemas.openxmlformats.org/officeDocument/2006/relationships/hyperlink" Target="mailto:Kirsten.Ludwig@a1kommunikation.de"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k62430406562456c9289cb18a9752f33>
    <title_TI_DE xmlns="dc0c2c3d-e9fc-4a0d-820b-87ab82e65f20">Cycle Step - 2018</title_TI_DE>
    <Documenttype_PT xmlns="dc0c2c3d-e9fc-4a0d-820b-87ab82e65f20">Comunicado à imprensa</Documenttype_PT>
    <Documenttype_RU xmlns="dc0c2c3d-e9fc-4a0d-820b-87ab82e65f20">Пресс-релиз</Documenttype_RU>
    <title_TI_TR xmlns="dc0c2c3d-e9fc-4a0d-820b-87ab82e65f20">Cycle Step - 2018</title_TI_TR>
    <title_TI_NO xmlns="dc0c2c3d-e9fc-4a0d-820b-87ab82e65f20">Cycle Step - 2018</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Cycle Step - 2018</title_TI_TH>
    <Documenttype_AR xmlns="dc0c2c3d-e9fc-4a0d-820b-87ab82e65f20">Press Release</Documenttype_AR>
    <Licence_x0020_information xmlns="dc0c2c3d-e9fc-4a0d-820b-87ab82e65f20">(c) Fronius International</Licence_x0020_information>
    <title_TI_EA xmlns="dc0c2c3d-e9fc-4a0d-820b-87ab82e65f20">Cycle Step - 2018</title_TI_EA>
    <_dlc_DocId xmlns="92f60987-cbcc-4245-baaf-239af3bfd6e8">3457UUQQYVA2-1576582820-8739</_dlc_DocId>
    <TitelInternal xmlns="dc0c2c3d-e9fc-4a0d-820b-87ab82e65f20">PW_PR_Cycle_Step_2018_FR</TitelInternal>
    <Documenttype_NO xmlns="dc0c2c3d-e9fc-4a0d-820b-87ab82e65f20">Presseinformasjon</Documenttype_NO>
    <Documenttype_DE xmlns="dc0c2c3d-e9fc-4a0d-820b-87ab82e65f20">Presseinformation</Documenttype_DE>
    <title_TI_DA xmlns="dc0c2c3d-e9fc-4a0d-820b-87ab82e65f20">Cycle Step - 2018</title_TI_DA>
    <Documenttype_TR xmlns="dc0c2c3d-e9fc-4a0d-820b-87ab82e65f20">Basın bülteni</Documenttype_TR>
    <title_TI_PL xmlns="dc0c2c3d-e9fc-4a0d-820b-87ab82e65f20">Cycle Step - 2018</title_TI_PL>
    <Documenttype_TH xmlns="dc0c2c3d-e9fc-4a0d-820b-87ab82e65f20">ข่าวประชาสัมพันธ์</Documenttype_TH>
    <title_TI_EL xmlns="dc0c2c3d-e9fc-4a0d-820b-87ab82e65f20">Cycle Step - 2018</title_TI_EL>
    <Documenttype_EA xmlns="dc0c2c3d-e9fc-4a0d-820b-87ab82e65f20">Press Release</Documenttype_EA>
    <title_TI_PT xmlns="dc0c2c3d-e9fc-4a0d-820b-87ab82e65f20">Cycle Step - 2018</title_TI_PT>
    <Web_x0020_Display_x0020_Title_x0020_ET xmlns="dc0c2c3d-e9fc-4a0d-820b-87ab82e65f20">Cycle Step - 2018</Web_x0020_Display_x0020_Title_x0020_ET>
    <Country xmlns="dc0c2c3d-e9fc-4a0d-820b-87ab82e65f20">
      <Value>17</Value>
    </Country>
    <title_TI_RU xmlns="dc0c2c3d-e9fc-4a0d-820b-87ab82e65f20">Cycle Step - 2018</title_TI_RU>
    <fro_spid xmlns="dc0c2c3d-e9fc-4a0d-820b-87ab82e65f20">8739;PW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Cycle Step - 2018</title_TI_CS>
    <title_TI_AR xmlns="dc0c2c3d-e9fc-4a0d-820b-87ab82e65f20">Cycle Step - 2018</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Cycle Step - 2018</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Cycle Step - 2018</title_TI_NL>
    <_dlc_DocIdUrl xmlns="92f60987-cbcc-4245-baaf-239af3bfd6e8">
      <Url>https://downloads.fronius.com/_layouts/15/DocIdRedir.aspx?ID=3457UUQQYVA2-1576582820-8739</Url>
      <Description>3457UUQQYVA2-1576582820-8739</Description>
    </_dlc_DocIdUrl>
    <FileMaster xmlns="dc0c2c3d-e9fc-4a0d-820b-87ab82e65f20">M-118487</FileMaster>
    <FSM xmlns="dc0c2c3d-e9fc-4a0d-820b-87ab82e65f20">false</FSM>
    <title_TI_IT xmlns="dc0c2c3d-e9fc-4a0d-820b-87ab82e65f20">Cycle Step - 2018</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Cycle Step - 2018</title_TI_UA>
    <title_TI_JP xmlns="dc0c2c3d-e9fc-4a0d-820b-87ab82e65f20">Cycle Step - 2018</title_TI_JP>
    <Documenttype_NL xmlns="dc0c2c3d-e9fc-4a0d-820b-87ab82e65f20">Persbericht</Documenttype_NL>
    <title_ti_nb xmlns="dc0c2c3d-e9fc-4a0d-820b-87ab82e65f20">Cycle Step - 2018</title_ti_nb>
    <title_TI_ES xmlns="dc0c2c3d-e9fc-4a0d-820b-87ab82e65f20">Cycle Step - 2018</title_TI_ES>
    <title_TI_JA xmlns="dc0c2c3d-e9fc-4a0d-820b-87ab82e65f20">Cycle Step - 2018</title_TI_JA>
    <Documenttype_NB xmlns="dc0c2c3d-e9fc-4a0d-820b-87ab82e65f20">Presseinformasjon</Documenttype_NB>
    <Documenttype_IT xmlns="dc0c2c3d-e9fc-4a0d-820b-87ab82e65f20">Comunicato stampa</Documenttype_IT>
    <TaxCatchAll xmlns="92f60987-cbcc-4245-baaf-239af3bfd6e8">
      <Value>261</Value>
    </TaxCatchAll>
    <AGB xmlns="dc0c2c3d-e9fc-4a0d-820b-87ab82e65f20">false</AGB>
    <title_TI_EN xmlns="dc0c2c3d-e9fc-4a0d-820b-87ab82e65f20">Cycle Step - 2018</title_TI_EN>
    <Documenttype_ZH xmlns="dc0c2c3d-e9fc-4a0d-820b-87ab82e65f20">Press Release</Documenttype_ZH>
    <MRMKeyWords xmlns="dc0c2c3d-e9fc-4a0d-820b-87ab82e65f20">#mig mag#tps i#cmt#französisch#french#automobil industrie#automotive industry#nahtbild#seam detail#cold metal transfer#tps i cmt#schweißprozess#welding process#mig/mag#tps/i#automobilindustrie#automotiveindustry#seamdetail#coldmetaltransfer#tps/icmt#weldingprocess#cyclestep</MRMKeyWords>
    <title_ti_zh xmlns="dc0c2c3d-e9fc-4a0d-820b-87ab82e65f20">Cycle Step - 2018</title_ti_zh>
    <MRMID xmlns="dc0c2c3d-e9fc-4a0d-820b-87ab82e65f20">M-118471</MRMID>
    <Documenttype_UK xmlns="dc0c2c3d-e9fc-4a0d-820b-87ab82e65f20">Прес-релізи</Documenttype_UK>
    <title_TI_SK xmlns="dc0c2c3d-e9fc-4a0d-820b-87ab82e65f20">Cycle Step - 2018</title_TI_SK>
    <Documenttype_UA xmlns="dc0c2c3d-e9fc-4a0d-820b-87ab82e65f20">Прес-релізи</Documenttype_UA>
    <title_TI_HU xmlns="dc0c2c3d-e9fc-4a0d-820b-87ab82e65f20">Cycle Step - 2018</title_TI_HU>
    <Country_x0020_Quick_x0020_Select xmlns="dc0c2c3d-e9fc-4a0d-820b-87ab82e65f20">Select...</Country_x0020_Quick_x0020_Select>
    <title_ti_uk xmlns="dc0c2c3d-e9fc-4a0d-820b-87ab82e65f20">Cycle Step - 2018</title_ti_uk>
    <title_TI_SV xmlns="dc0c2c3d-e9fc-4a0d-820b-87ab82e65f20">Cycle Step - 2018</title_TI_SV>
    <download-count xmlns="dc0c2c3d-e9fc-4a0d-820b-87ab82e65f20" xsi:nil="true"/>
    <title_ti_fi xmlns="dc0c2c3d-e9fc-4a0d-820b-87ab82e65f20">Cycle Step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96086F11-2E82-43BE-BC6F-F9A44A26D201}"/>
</file>

<file path=customXml/itemProps2.xml><?xml version="1.0" encoding="utf-8"?>
<ds:datastoreItem xmlns:ds="http://schemas.openxmlformats.org/officeDocument/2006/customXml" ds:itemID="{27B356A6-AA0A-4AB2-8701-03B7DC3DCDAD}"/>
</file>

<file path=customXml/itemProps3.xml><?xml version="1.0" encoding="utf-8"?>
<ds:datastoreItem xmlns:ds="http://schemas.openxmlformats.org/officeDocument/2006/customXml" ds:itemID="{E4F40DDC-9423-4BDC-8DB1-9A3A2BCF427A}"/>
</file>

<file path=customXml/itemProps4.xml><?xml version="1.0" encoding="utf-8"?>
<ds:datastoreItem xmlns:ds="http://schemas.openxmlformats.org/officeDocument/2006/customXml" ds:itemID="{082BE4FF-68D0-4E67-A4EF-BE019DE3F45C}"/>
</file>

<file path=customXml/itemProps5.xml><?xml version="1.0" encoding="utf-8"?>
<ds:datastoreItem xmlns:ds="http://schemas.openxmlformats.org/officeDocument/2006/customXml" ds:itemID="{4C5F48E3-7855-40BC-8BB7-DEFFBB6FAE84}"/>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1221</Words>
  <Characters>7695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PW_PR_Cycle_Step_2018_FR</dc:title>
  <dc:subject/>
  <dc:creator>Demirok Fidan</dc:creator>
  <cp:keywords/>
  <dc:description/>
  <cp:lastModifiedBy>Doppler Leonie</cp:lastModifiedBy>
  <cp:revision>3</cp:revision>
  <cp:lastPrinted>2016-07-21T12:13:00Z</cp:lastPrinted>
  <dcterms:created xsi:type="dcterms:W3CDTF">2018-10-11T06:29:00Z</dcterms:created>
  <dcterms:modified xsi:type="dcterms:W3CDTF">2018-10-29T11:14:00Z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cb1baa03-4a07-4548-8f3d-9b7f235df22c</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25,6;194f6973-9d1e-4bba-ab6b-5e5799480a25,6;beb323fc-0212-4837-8558-f431e1d953f5,134;beb323fc-0212-4837-8558-f431e1d953f5,138;beb323fc-0212-4837-8558-f431e1d953f5,143;f23899af-90e5-4213-b122-4e07c0f837c2,147;f23899af-90e5-4213-b122-4e07c0f837c2,151;f23899af-90e5-4213-b122-4e07c0f837c2,154;f23899af-90e5-4213-b122-4e07c0f837c2,158;f23899af-90e5-4213-b122-4e07c0f837c2,161;f23899af-90e5-4213-b122-4e07c0f837c2,164;f23899af-90e5-4213-b122-4e07c0f837c2,167;f23899af-90e5-4213-b122-4e07c0f837c2,170;f23899af-90e5-4213-b122-4e07c0f837c2,173;f23899af-90e5-4213-b122-4e07c0f837c2,177;f23899af-90e5-4213-b122-4e07c0f837c2,180;f23899af-90e5-4213-b122-4e07c0f837c2,183;f23899af-90e5-4213-b122-4e07c0f837c2,186;f23899af-90e5-4213-b122-4e07c0f837c2,189;f23899af-90e5-4213-b122-4e07c0f837c2,192;f23899af-90e5-4213-b122-4e07c0f837c2,196;f23899af-90e5-4213-b122-4e07c0f837c2,200;f23899af-90e5-4213-b122-4e07c0f837c2,203;f23899af-90e5-4213-b122-4e07c0f837c2,207;f23899af-90e5-4213-b122-4e07c0f837c2,211;f23899af-90e5-4213-b122-4e07c0f837c2,214;f23899af-90e5-4213-b122-4e07c0f837c2,217;f23899af-90e5-4213-b122-4e07c0f837c2,220;f23899af-90e5-4213-b122-4e07c0f837c2,223;f23899af-90e5-4213-b122-4e07c0f837c2,227;f23899af-90e5-4213-b122-4e07c0f837c2,231;f23899af-90e5-4213-b122-4e07c0f837c2,234;f23899af-90e5-4213-b122-4e07c0f837c2,237;f23899af-90e5-4213-b122-4e07c0f837c2,240;f23899af-90e5-4213-b122-4e07c0f837c2,243;f23899af-90e5-4213-b122-4e07c0f837c2,246;f23899af-90e5-4213-b122-4e07c0f837c2,249;a8dd0ddf-bfd4-44dd-a6bb-0c3c9675194c,253;a8dd0ddf-bfd4-44dd-a6bb-0c3c9675194c,253;0b69803e-5fed-4f4d-9d44-b1b3d75cd954,256;0b69803e-5fed-4f4d-9d44-b1b3d75cd954,256;0b69803e-5fed-4f4d-9d44-b1b3d75cd954,259;0b69803e-5fed-4f4d-9d44-b1b3d75cd954,263;6d1b5151-d866-4942-aea1-17c7cb28edce,283;6d1b5151-d866-4942-aea1-17c7cb28edce,287;84063e84-3b90-4264-9d91-20c80f9713f8,341;84063e84-3b90-4264-9d91-20c80f9713f8,341;84063e84-3b90-4264-9d91-20c80f9713f8,345;84063e84-3b90-4264-9d91-20c80f9713f8,358;</vt:lpwstr>
  </property>
  <property fmtid="{D5CDD505-2E9C-101B-9397-08002B2CF9AE}" pid="10" name="Web Display Title SV">
    <vt:lpwstr>Cycle Step - 2018</vt:lpwstr>
  </property>
  <property fmtid="{D5CDD505-2E9C-101B-9397-08002B2CF9AE}" pid="11" name="_docset_NoMedatataSyncRequired">
    <vt:lpwstr>False</vt:lpwstr>
  </property>
  <property fmtid="{D5CDD505-2E9C-101B-9397-08002B2CF9AE}" pid="12" name="Language">
    <vt:lpwstr>261;##FR|a2603a05-6eff-4a5e-8133-294bf1436696</vt:lpwstr>
  </property>
  <property fmtid="{D5CDD505-2E9C-101B-9397-08002B2CF9AE}" pid="13" name="DisableEventReceiver">
    <vt:bool>false</vt:bool>
  </property>
</Properties>
</file>