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D8B09" w14:textId="77777777" w:rsidR="00377B4F" w:rsidRPr="00EF7D7C" w:rsidRDefault="00377B4F" w:rsidP="003F6E14">
      <w:pPr>
        <w:rPr>
          <w:rFonts w:cs="Arial"/>
          <w:lang w:val="de-DE"/>
        </w:rPr>
      </w:pPr>
    </w:p>
    <w:p w14:paraId="4F8B95C9" w14:textId="77777777" w:rsidR="000150CF" w:rsidRPr="00EF7D7C" w:rsidRDefault="000150CF" w:rsidP="003F6E14">
      <w:pPr>
        <w:rPr>
          <w:rFonts w:cs="Arial"/>
          <w:lang w:val="de-DE"/>
        </w:rPr>
      </w:pPr>
    </w:p>
    <w:p w14:paraId="38FE1EBB" w14:textId="77777777" w:rsidR="000150CF" w:rsidRPr="00EF7D7C" w:rsidRDefault="000150CF" w:rsidP="003F6E14">
      <w:pPr>
        <w:rPr>
          <w:rFonts w:cs="Arial"/>
          <w:lang w:val="de-DE"/>
        </w:rPr>
        <w:sectPr w:rsidR="000150CF" w:rsidRPr="00EF7D7C" w:rsidSect="008527B9">
          <w:headerReference w:type="default" r:id="rId7"/>
          <w:footerReference w:type="default" r:id="rId8"/>
          <w:pgSz w:w="11906" w:h="16838"/>
          <w:pgMar w:top="1977" w:right="746" w:bottom="1134" w:left="1260" w:header="708" w:footer="481" w:gutter="0"/>
          <w:cols w:space="708"/>
          <w:docGrid w:linePitch="360"/>
        </w:sectPr>
      </w:pPr>
    </w:p>
    <w:p w14:paraId="07EDB631" w14:textId="77777777" w:rsidR="005B7715" w:rsidRPr="007D19E2" w:rsidRDefault="002937C4" w:rsidP="003F6E14">
      <w:pPr>
        <w:pStyle w:val="berschrift1"/>
        <w:spacing w:before="0" w:after="0"/>
      </w:pPr>
      <w:r>
        <w:t>COMUNICAT DE PRESĂ</w:t>
      </w:r>
    </w:p>
    <w:p w14:paraId="45732980" w14:textId="77777777" w:rsidR="00A206DD" w:rsidRPr="00B1063C" w:rsidRDefault="00A206DD" w:rsidP="003F6E14">
      <w:pPr>
        <w:rPr>
          <w:rFonts w:cs="Arial"/>
          <w:szCs w:val="20"/>
          <w:lang w:val="en-GB"/>
        </w:rPr>
      </w:pPr>
    </w:p>
    <w:p w14:paraId="6E0BFA13" w14:textId="77777777" w:rsidR="003F6E14" w:rsidRPr="00B1063C" w:rsidRDefault="003F6E14" w:rsidP="003F6E14">
      <w:pPr>
        <w:pStyle w:val="Titel"/>
        <w:pBdr>
          <w:bottom w:val="none" w:sz="0" w:space="0" w:color="auto"/>
        </w:pBdr>
        <w:spacing w:after="0"/>
        <w:rPr>
          <w:rFonts w:ascii="Arial" w:hAnsi="Arial"/>
          <w:b/>
          <w:color w:val="000000"/>
          <w:sz w:val="28"/>
          <w:lang w:val="en-GB"/>
        </w:rPr>
      </w:pPr>
    </w:p>
    <w:p w14:paraId="5C859E4A" w14:textId="77777777" w:rsidR="005B2121" w:rsidRPr="00224E01" w:rsidRDefault="00ED54B1" w:rsidP="00530F11">
      <w:pPr>
        <w:pStyle w:val="Titel"/>
        <w:pBdr>
          <w:bottom w:val="none" w:sz="0" w:space="0" w:color="auto"/>
        </w:pBdr>
        <w:spacing w:after="0"/>
        <w:rPr>
          <w:rFonts w:ascii="Arial" w:hAnsi="Arial" w:cs="Arial"/>
          <w:b/>
          <w:color w:val="000000"/>
          <w:sz w:val="28"/>
        </w:rPr>
      </w:pPr>
      <w:r>
        <w:rPr>
          <w:rFonts w:ascii="Arial" w:hAnsi="Arial"/>
          <w:b/>
          <w:color w:val="000000"/>
          <w:sz w:val="28"/>
        </w:rPr>
        <w:t>Un nou nivel de control al procedeului de sudare</w:t>
      </w:r>
    </w:p>
    <w:p w14:paraId="0D167299" w14:textId="77777777" w:rsidR="00FC586D" w:rsidRPr="008A2D34" w:rsidRDefault="00A41893" w:rsidP="00FC586D">
      <w:pPr>
        <w:rPr>
          <w:rFonts w:cs="Arial"/>
          <w:b/>
          <w:szCs w:val="20"/>
        </w:rPr>
      </w:pPr>
      <w:r>
        <w:rPr>
          <w:b/>
          <w:szCs w:val="20"/>
        </w:rPr>
        <w:t>CMT Cycle Step de la Fronius</w:t>
      </w:r>
    </w:p>
    <w:p w14:paraId="313718C5" w14:textId="77777777" w:rsidR="00FC586D" w:rsidRPr="008C319A" w:rsidRDefault="00FC586D" w:rsidP="00FC586D">
      <w:pPr>
        <w:rPr>
          <w:rFonts w:cs="Arial"/>
          <w:szCs w:val="20"/>
          <w:lang w:val="fr-FR"/>
        </w:rPr>
      </w:pPr>
    </w:p>
    <w:p w14:paraId="29BE1875" w14:textId="77777777" w:rsidR="00FC586D" w:rsidRPr="00FC586D" w:rsidRDefault="009478DB" w:rsidP="00FC586D">
      <w:pPr>
        <w:rPr>
          <w:rFonts w:cs="Arial"/>
          <w:b/>
          <w:szCs w:val="20"/>
        </w:rPr>
      </w:pPr>
      <w:r>
        <w:rPr>
          <w:b/>
          <w:szCs w:val="20"/>
        </w:rPr>
        <w:t xml:space="preserve">Cu noua variantă Cycle Step pentru procedeul de sudare CMT (Cold Metal Transfer) utilizatorii pot regla atât numărul de stropi, cât și pauzele dintre cicluri. Rezultatul este o sudură cu energie liniară scăzută, cu o structură clară de solzi și cu un grad ridicat de reproductibilitate. Domeniul de utilizare este foarte generos: de la suduri vizibile la aplicații de fabricație aditivă și până la punctele de distanțare sau fixare. </w:t>
      </w:r>
    </w:p>
    <w:p w14:paraId="7CBD00A4" w14:textId="77777777" w:rsidR="00A53BF1" w:rsidRPr="008C319A" w:rsidRDefault="00A53BF1" w:rsidP="00A53BF1">
      <w:pPr>
        <w:rPr>
          <w:rFonts w:cs="Arial"/>
          <w:szCs w:val="20"/>
        </w:rPr>
      </w:pPr>
    </w:p>
    <w:p w14:paraId="79CE7FFF" w14:textId="77777777" w:rsidR="001E188D" w:rsidRPr="008C319A" w:rsidRDefault="001E188D" w:rsidP="00FC586D">
      <w:pPr>
        <w:rPr>
          <w:rFonts w:cs="Arial"/>
          <w:szCs w:val="20"/>
        </w:rPr>
      </w:pPr>
    </w:p>
    <w:p w14:paraId="0211538D" w14:textId="77777777" w:rsidR="00F427DC" w:rsidRDefault="00A53BF1" w:rsidP="00FC586D">
      <w:pPr>
        <w:rPr>
          <w:rFonts w:cs="Arial"/>
          <w:szCs w:val="20"/>
        </w:rPr>
      </w:pPr>
      <w:r>
        <w:t xml:space="preserve">La sudarea MIG/MAG la capătul sârmei pentru sudare se topește o picătură care este apoi transferată în scurtcircuit la baia de metal topit în cadrul procedeului CMT. După scurtcircuitul caracteristic, arcul electric este amorsat din nou și începe un nou ciclu de sudare. Cu CMT Cylce Step, Fronius poate controla cu exactitate aceste cicluri astfel încât utilizatorul să poată defini numărul exact de picături per punct de sudură. Astfel, se obține un nou nivel de control și reproductibilitate. Pot fi setate chiar și dimensiunile nivelării rezultate a materialului în cadrul unei secvențe. </w:t>
      </w:r>
    </w:p>
    <w:p w14:paraId="6DBEE9B7" w14:textId="77777777" w:rsidR="00F427DC" w:rsidRPr="008C319A" w:rsidRDefault="00F427DC" w:rsidP="00FC586D">
      <w:pPr>
        <w:rPr>
          <w:rFonts w:cs="Arial"/>
          <w:szCs w:val="20"/>
        </w:rPr>
      </w:pPr>
    </w:p>
    <w:p w14:paraId="5018F2BD" w14:textId="77777777" w:rsidR="00F427DC" w:rsidRPr="003A6CA3" w:rsidRDefault="003A6CA3" w:rsidP="00FC586D">
      <w:pPr>
        <w:rPr>
          <w:rFonts w:cs="Arial"/>
          <w:b/>
          <w:szCs w:val="20"/>
        </w:rPr>
      </w:pPr>
      <w:r>
        <w:rPr>
          <w:b/>
          <w:szCs w:val="20"/>
        </w:rPr>
        <w:t>Energie liniară minimă și aspect perfect al sudurii</w:t>
      </w:r>
    </w:p>
    <w:p w14:paraId="682524BC" w14:textId="77777777" w:rsidR="00F427DC" w:rsidRPr="008C319A" w:rsidRDefault="00F427DC" w:rsidP="00FC586D">
      <w:pPr>
        <w:rPr>
          <w:rFonts w:cs="Arial"/>
          <w:szCs w:val="20"/>
        </w:rPr>
      </w:pPr>
    </w:p>
    <w:p w14:paraId="73FF2599" w14:textId="77777777" w:rsidR="002E5211" w:rsidRDefault="00B25385" w:rsidP="00FC586D">
      <w:pPr>
        <w:rPr>
          <w:rFonts w:cs="Arial"/>
          <w:szCs w:val="20"/>
        </w:rPr>
      </w:pPr>
      <w:r>
        <w:t>Cu Cycle Step energia liniară în piesă este minimă și poate fi controlată cu precizie, ceea ce este foarte folositor mai ales la sudarea în poziție cu toleranțe ale rostului. Un alt avantaj este formarea solzilor. Astfel, Cycle Step este procedeul ideal pentru suduri vizibile, de calitate superioară. CMT Cycle Step permite și sudarea punctelor mici de fixare fiind astfel o alternativă la cleștele de punctare. În plus, CMT Cylce Step poate fi utilizat pentru sudarea tablelor zincate sau pentru crearea unor puncte de sprijin pentru susținerea îmbinărilor lipite. De asemenea, cu Cycle Step sunt posibile aplicații de placare și fabricație aditivă.</w:t>
      </w:r>
    </w:p>
    <w:p w14:paraId="1E524E9A" w14:textId="77777777" w:rsidR="005B32A7" w:rsidRPr="008C319A" w:rsidRDefault="005B32A7" w:rsidP="00FC586D">
      <w:pPr>
        <w:rPr>
          <w:rFonts w:cs="Arial"/>
          <w:szCs w:val="20"/>
        </w:rPr>
      </w:pPr>
    </w:p>
    <w:p w14:paraId="569E32B3" w14:textId="77777777" w:rsidR="002E5211" w:rsidRDefault="002E5211" w:rsidP="00FC586D">
      <w:pPr>
        <w:rPr>
          <w:rFonts w:cs="Arial"/>
          <w:szCs w:val="20"/>
        </w:rPr>
      </w:pPr>
      <w:r>
        <w:t>Opțiunea Cycle Step este disponibilă ca actualizare de la versiunea firmware TPS/i 1.9.0. Utilizatorii pot utiliza funcția după actualizarea pe sistemele TPS/i pentru toate curbele caracteristice CMT.</w:t>
      </w:r>
    </w:p>
    <w:p w14:paraId="0E0BE52E" w14:textId="77777777" w:rsidR="00F358F6" w:rsidRPr="008C319A" w:rsidRDefault="00F358F6" w:rsidP="003F6E14">
      <w:pPr>
        <w:rPr>
          <w:rFonts w:cs="Arial"/>
          <w:szCs w:val="20"/>
        </w:rPr>
      </w:pPr>
    </w:p>
    <w:p w14:paraId="7963DB9E" w14:textId="77777777" w:rsidR="003A6CA3" w:rsidRDefault="003A6CA3" w:rsidP="003F6E14">
      <w:pPr>
        <w:rPr>
          <w:rFonts w:cs="Arial"/>
          <w:szCs w:val="20"/>
        </w:rPr>
      </w:pPr>
    </w:p>
    <w:p w14:paraId="2CFD6ACD" w14:textId="6F8B8CFC" w:rsidR="008F1272" w:rsidRPr="00AE2683" w:rsidRDefault="008F1272" w:rsidP="008F1272">
      <w:pPr>
        <w:rPr>
          <w:rFonts w:cs="Arial"/>
          <w:i/>
          <w:szCs w:val="20"/>
        </w:rPr>
      </w:pPr>
      <w:r>
        <w:rPr>
          <w:i/>
          <w:szCs w:val="20"/>
        </w:rPr>
        <w:t>2003</w:t>
      </w:r>
      <w:r>
        <w:rPr>
          <w:i/>
          <w:szCs w:val="20"/>
        </w:rPr>
        <w:t xml:space="preserve"> caractere incl. spaţii</w:t>
      </w:r>
    </w:p>
    <w:p w14:paraId="192EA1AF" w14:textId="77777777" w:rsidR="008F1272" w:rsidRPr="008C319A" w:rsidRDefault="008F1272" w:rsidP="003F6E14">
      <w:pPr>
        <w:rPr>
          <w:rFonts w:cs="Arial"/>
          <w:szCs w:val="20"/>
        </w:rPr>
      </w:pPr>
    </w:p>
    <w:p w14:paraId="06ED284D" w14:textId="77777777" w:rsidR="00ED4FC0" w:rsidRPr="008A2D34" w:rsidRDefault="003A6CA3" w:rsidP="003F6E14">
      <w:pPr>
        <w:rPr>
          <w:rFonts w:cs="Arial"/>
          <w:i/>
          <w:vanish/>
          <w:szCs w:val="20"/>
        </w:rPr>
      </w:pPr>
      <w:r w:rsidRPr="00B1063C">
        <w:rPr>
          <w:i/>
          <w:vanish/>
          <w:szCs w:val="20"/>
          <w:lang w:val="en-GB"/>
        </w:rPr>
        <w:t>1.962 Zeichen inkl. Leerzeichen</w:t>
      </w:r>
    </w:p>
    <w:p w14:paraId="532FB4AA" w14:textId="77777777" w:rsidR="00070925" w:rsidRPr="00B1063C" w:rsidRDefault="00070925" w:rsidP="003F6E14">
      <w:pPr>
        <w:rPr>
          <w:rFonts w:cs="Arial"/>
          <w:b/>
          <w:szCs w:val="20"/>
          <w:lang w:val="en-GB"/>
        </w:rPr>
      </w:pPr>
    </w:p>
    <w:p w14:paraId="6832BB6B" w14:textId="77777777" w:rsidR="003A6CA3" w:rsidRPr="00B1063C" w:rsidRDefault="003A6CA3" w:rsidP="003F6E14">
      <w:pPr>
        <w:rPr>
          <w:rFonts w:cs="Arial"/>
          <w:b/>
          <w:szCs w:val="20"/>
          <w:lang w:val="en-GB"/>
        </w:rPr>
      </w:pPr>
    </w:p>
    <w:p w14:paraId="7D4CD3A8" w14:textId="77777777" w:rsidR="00DA654E" w:rsidRDefault="00931DE9" w:rsidP="003F6E14">
      <w:pPr>
        <w:rPr>
          <w:rFonts w:cs="Arial"/>
          <w:szCs w:val="20"/>
        </w:rPr>
      </w:pPr>
      <w:r>
        <w:rPr>
          <w:b/>
          <w:szCs w:val="20"/>
        </w:rPr>
        <w:t>Titluri fotografii:</w:t>
      </w:r>
    </w:p>
    <w:p w14:paraId="0760C16E" w14:textId="77777777" w:rsidR="00E34F68" w:rsidRDefault="00E34F68" w:rsidP="003F6E14">
      <w:pPr>
        <w:rPr>
          <w:rFonts w:cs="Arial"/>
          <w:szCs w:val="20"/>
          <w:lang w:val="de-DE"/>
        </w:rPr>
      </w:pPr>
    </w:p>
    <w:p w14:paraId="25E953EE" w14:textId="4028A705" w:rsidR="0064782E" w:rsidRPr="00AE2683" w:rsidRDefault="00047604" w:rsidP="003F6E14">
      <w:pPr>
        <w:rPr>
          <w:rFonts w:cs="Arial"/>
          <w:szCs w:val="20"/>
        </w:rPr>
      </w:pPr>
      <w:r>
        <w:rPr>
          <w:noProof/>
          <w:lang w:val="de-AT" w:eastAsia="de-AT"/>
        </w:rPr>
        <w:drawing>
          <wp:inline distT="0" distB="0" distL="0" distR="0" wp14:anchorId="5E0B09BB" wp14:editId="48AD6C83">
            <wp:extent cx="2136140" cy="1200785"/>
            <wp:effectExtent l="0" t="0" r="0" b="0"/>
            <wp:docPr id="3" name="Picture 1" descr="pw_press_CycleStep-spot_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_press_CycleStep-spot_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6140" cy="1200785"/>
                    </a:xfrm>
                    <a:prstGeom prst="rect">
                      <a:avLst/>
                    </a:prstGeom>
                    <a:noFill/>
                    <a:ln>
                      <a:noFill/>
                    </a:ln>
                  </pic:spPr>
                </pic:pic>
              </a:graphicData>
            </a:graphic>
          </wp:inline>
        </w:drawing>
      </w:r>
    </w:p>
    <w:p w14:paraId="0345A96E" w14:textId="231DDA55" w:rsidR="00C57436" w:rsidRDefault="00512ECD" w:rsidP="003F6E14">
      <w:r>
        <w:rPr>
          <w:b/>
          <w:szCs w:val="20"/>
        </w:rPr>
        <w:t xml:space="preserve">Foto 1: </w:t>
      </w:r>
      <w:r>
        <w:t>Punct de sprijin: 1 mm zincat eloxat, sârmă pentru sudare: CuSi3 1 mm, viteză de avans a sârmei: 11,5 m/min, numărul de cicluri CMT: 8</w:t>
      </w:r>
    </w:p>
    <w:p w14:paraId="4B4DA61A" w14:textId="77777777" w:rsidR="008C319A" w:rsidRPr="006F6201" w:rsidRDefault="008C319A" w:rsidP="003F6E14">
      <w:pPr>
        <w:rPr>
          <w:rFonts w:cs="Arial"/>
          <w:szCs w:val="20"/>
        </w:rPr>
      </w:pPr>
    </w:p>
    <w:p w14:paraId="22819DE1" w14:textId="77777777" w:rsidR="00512ECD" w:rsidRPr="008C319A" w:rsidRDefault="00512ECD" w:rsidP="003F6E14">
      <w:pPr>
        <w:rPr>
          <w:rFonts w:cs="Arial"/>
          <w:b/>
          <w:szCs w:val="20"/>
        </w:rPr>
      </w:pPr>
    </w:p>
    <w:p w14:paraId="61928E11" w14:textId="72A23D70" w:rsidR="0064782E" w:rsidRPr="00AE2683" w:rsidRDefault="00047604" w:rsidP="003F6E14">
      <w:pPr>
        <w:rPr>
          <w:rFonts w:cs="Arial"/>
          <w:b/>
          <w:szCs w:val="20"/>
        </w:rPr>
      </w:pPr>
      <w:r>
        <w:rPr>
          <w:b/>
          <w:noProof/>
          <w:szCs w:val="20"/>
          <w:lang w:val="de-AT" w:eastAsia="de-AT"/>
        </w:rPr>
        <w:lastRenderedPageBreak/>
        <w:drawing>
          <wp:inline distT="0" distB="0" distL="0" distR="0" wp14:anchorId="688141FE" wp14:editId="348F2599">
            <wp:extent cx="2115185" cy="1180465"/>
            <wp:effectExtent l="0" t="0" r="0" b="0"/>
            <wp:docPr id="1" name="Picture 2" descr="pw_press_CycleStep-seam_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_press_CycleStep-seam_1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1180465"/>
                    </a:xfrm>
                    <a:prstGeom prst="rect">
                      <a:avLst/>
                    </a:prstGeom>
                    <a:noFill/>
                    <a:ln>
                      <a:noFill/>
                    </a:ln>
                  </pic:spPr>
                </pic:pic>
              </a:graphicData>
            </a:graphic>
          </wp:inline>
        </w:drawing>
      </w:r>
    </w:p>
    <w:p w14:paraId="4E60FE0A" w14:textId="77777777" w:rsidR="00512ECD" w:rsidRPr="006F6201" w:rsidRDefault="00512ECD" w:rsidP="003F6E14">
      <w:pPr>
        <w:rPr>
          <w:rFonts w:cs="Arial"/>
          <w:szCs w:val="20"/>
        </w:rPr>
      </w:pPr>
      <w:r>
        <w:rPr>
          <w:b/>
          <w:szCs w:val="20"/>
        </w:rPr>
        <w:t xml:space="preserve">Foto 2: </w:t>
      </w:r>
      <w:r>
        <w:t xml:space="preserve">Îmbinare sudată prin suprapunere: 3 mm aluminiu, sârmă pentru sudare: AlSi5 1,2 mm, numărul de cicluri CMT: 18, timp de pauză 0,16 s, viteza de sudare 50 cm/min, viteză de avans a sârmei în faza de procedeu CMT: 7,7 m/min, viteză medie de avans a sârmei: 6,1 m/min. Indicaţie: Valoarea medie este mai mică decât valoarea setată. </w:t>
      </w:r>
    </w:p>
    <w:p w14:paraId="79FE93A1" w14:textId="77777777" w:rsidR="007B14FD" w:rsidRDefault="007B14FD" w:rsidP="00E34F68">
      <w:pPr>
        <w:rPr>
          <w:noProof/>
          <w:lang w:eastAsia="de-DE"/>
        </w:rPr>
      </w:pPr>
    </w:p>
    <w:p w14:paraId="611B4CC0" w14:textId="77777777" w:rsidR="00B1063C" w:rsidRPr="008C319A" w:rsidRDefault="00B1063C" w:rsidP="00E34F68">
      <w:pPr>
        <w:rPr>
          <w:noProof/>
          <w:lang w:eastAsia="de-DE"/>
        </w:rPr>
      </w:pPr>
    </w:p>
    <w:p w14:paraId="36728B10" w14:textId="77777777" w:rsidR="0059144B" w:rsidRPr="008C319A" w:rsidRDefault="0059144B" w:rsidP="003F6E14">
      <w:pPr>
        <w:rPr>
          <w:rFonts w:cs="Arial"/>
          <w:b/>
          <w:szCs w:val="20"/>
        </w:rPr>
      </w:pPr>
    </w:p>
    <w:p w14:paraId="45F0CADA" w14:textId="77777777" w:rsidR="00B1063C" w:rsidRPr="00AE2683" w:rsidRDefault="00B1063C" w:rsidP="00B1063C">
      <w:pPr>
        <w:rPr>
          <w:rFonts w:cs="Arial"/>
          <w:szCs w:val="20"/>
        </w:rPr>
      </w:pPr>
      <w:r>
        <w:t>Fotografii: Fronius International GmbH, reproducere gratuită</w:t>
      </w:r>
    </w:p>
    <w:p w14:paraId="41A2DD85" w14:textId="77777777" w:rsidR="00B1063C" w:rsidRPr="00BA0E7C" w:rsidRDefault="00B1063C" w:rsidP="00B1063C">
      <w:pPr>
        <w:rPr>
          <w:rFonts w:cs="Arial"/>
          <w:szCs w:val="20"/>
        </w:rPr>
      </w:pPr>
    </w:p>
    <w:p w14:paraId="2019065E" w14:textId="77777777" w:rsidR="00B1063C" w:rsidRDefault="00B1063C" w:rsidP="00B1063C">
      <w:r>
        <w:t>Acest comunicat de presă, însoţit de fotografii, este disponibil pe Internet pentru descărcare:</w:t>
      </w:r>
    </w:p>
    <w:p w14:paraId="7B160FD3" w14:textId="77777777" w:rsidR="00B1063C" w:rsidRDefault="008F1272" w:rsidP="00B1063C">
      <w:hyperlink r:id="rId11" w:history="1">
        <w:r w:rsidR="00B1063C">
          <w:rPr>
            <w:rStyle w:val="Hyperlink"/>
          </w:rPr>
          <w:t>www.fronius.com/de/schweisstechnik/infocenter/presse</w:t>
        </w:r>
      </w:hyperlink>
    </w:p>
    <w:p w14:paraId="1869FD07" w14:textId="77777777" w:rsidR="00B1063C" w:rsidRPr="00BA0E7C" w:rsidRDefault="00B1063C" w:rsidP="00B1063C">
      <w:pPr>
        <w:rPr>
          <w:rFonts w:cs="Arial"/>
          <w:b/>
          <w:szCs w:val="20"/>
        </w:rPr>
      </w:pPr>
    </w:p>
    <w:p w14:paraId="351CB442" w14:textId="77777777" w:rsidR="00B1063C" w:rsidRDefault="00B1063C" w:rsidP="00B1063C">
      <w:pPr>
        <w:rPr>
          <w:rFonts w:cs="Arial"/>
          <w:b/>
          <w:szCs w:val="20"/>
        </w:rPr>
      </w:pPr>
    </w:p>
    <w:p w14:paraId="1A3014FE" w14:textId="77777777" w:rsidR="008F1272" w:rsidRDefault="008F1272" w:rsidP="00B1063C">
      <w:pPr>
        <w:rPr>
          <w:rFonts w:cs="Arial"/>
          <w:b/>
          <w:szCs w:val="20"/>
        </w:rPr>
      </w:pPr>
    </w:p>
    <w:p w14:paraId="6F5C3FC8" w14:textId="77777777" w:rsidR="00B1063C" w:rsidRPr="00BA0E7C" w:rsidRDefault="00B1063C" w:rsidP="00B1063C">
      <w:pPr>
        <w:rPr>
          <w:rFonts w:cs="Arial"/>
          <w:b/>
          <w:szCs w:val="20"/>
        </w:rPr>
      </w:pPr>
    </w:p>
    <w:p w14:paraId="293C2317" w14:textId="77777777" w:rsidR="00B1063C" w:rsidRDefault="00B1063C" w:rsidP="00B1063C">
      <w:r>
        <w:rPr>
          <w:b/>
          <w:bCs/>
        </w:rPr>
        <w:t>Departamentul Perfect Welding</w:t>
      </w:r>
    </w:p>
    <w:p w14:paraId="031AFE67" w14:textId="77777777" w:rsidR="00B1063C" w:rsidRDefault="00B1063C" w:rsidP="00B1063C">
      <w:r>
        <w:t xml:space="preserve">Fronius Perfect Welding este lider în materie de inovaţii în domeniul sudării cu arc electric şi prin presiune în puncte şi lider global de piaţă în sectorul sudării robotizate. În calitate de furnizor de sisteme, Fronius Welding Automation realizează, în plus, soluţii complete de sudare automatizată, specifice clienţilor, de exemplu în construcţia de rezervoare sau pentru placări în domeniul offshore. Surse de curent pentru aplicaţii manuale, accesorii de sudare şi un spectru larg de servicii completează portofoliul. Cu mai mult de 1.000 parteneri comerciali în întreaga lume, Fronius Perfect Welding este extrem de aproape de clienţi. </w:t>
      </w:r>
    </w:p>
    <w:p w14:paraId="3D9E6F1D" w14:textId="77777777" w:rsidR="00B1063C" w:rsidRDefault="00B1063C" w:rsidP="00B1063C"/>
    <w:p w14:paraId="02198023" w14:textId="77777777" w:rsidR="00B1063C" w:rsidRDefault="00B1063C" w:rsidP="00B1063C">
      <w:r>
        <w:rPr>
          <w:b/>
          <w:bCs/>
        </w:rPr>
        <w:t>Fronius International GmbH</w:t>
      </w:r>
    </w:p>
    <w:p w14:paraId="2755659B" w14:textId="77777777" w:rsidR="00B1063C" w:rsidRDefault="00B1063C" w:rsidP="00B1063C">
      <w:pPr>
        <w:rPr>
          <w:i/>
          <w:iCs/>
        </w:rPr>
      </w:pPr>
      <w:r>
        <w:t xml:space="preserve">Fronius International este o companie austriacă cu sediul în Pettenbach şi cu alte locaţii în Wels, Thalheim, Steinhaus şi Sattledt. Firma, care numără 4.550 de angajaţi în întreaga lume, este activă în domeniile: tehnica sudării, instalaţii fotovoltaice şi tehnica de încărcare a bateriilor. 91 % din produsele sale sunt exportate prin cele 30 de filiale şi reprezentanţe / parteneri comerciali în peste 60 de ţări. Produse inovative, servicii complexe şi 1.241 de brevete acordate fac din Fronius lider în materie de inovaţii pe piaţa mondială. </w:t>
      </w:r>
    </w:p>
    <w:p w14:paraId="1227A934" w14:textId="77777777" w:rsidR="00B1063C" w:rsidRDefault="00B1063C" w:rsidP="00B1063C">
      <w:pPr>
        <w:rPr>
          <w:b/>
          <w:bCs/>
        </w:rPr>
      </w:pPr>
    </w:p>
    <w:p w14:paraId="41A216E3" w14:textId="77777777" w:rsidR="008F1272" w:rsidRDefault="008F1272" w:rsidP="00B1063C">
      <w:pPr>
        <w:rPr>
          <w:b/>
          <w:bCs/>
        </w:rPr>
      </w:pPr>
      <w:bookmarkStart w:id="0" w:name="_GoBack"/>
      <w:bookmarkEnd w:id="0"/>
    </w:p>
    <w:p w14:paraId="1692FBB9" w14:textId="77777777" w:rsidR="00B1063C" w:rsidRDefault="00B1063C" w:rsidP="00B1063C">
      <w:pPr>
        <w:rPr>
          <w:b/>
          <w:bCs/>
        </w:rPr>
      </w:pPr>
    </w:p>
    <w:p w14:paraId="1FCF94CB" w14:textId="77777777" w:rsidR="00B1063C" w:rsidRDefault="00B1063C" w:rsidP="00B1063C">
      <w:pPr>
        <w:ind w:right="29"/>
      </w:pPr>
      <w:r>
        <w:rPr>
          <w:b/>
          <w:bCs/>
        </w:rPr>
        <w:t>Pentru mai multe informaţii vă rugăm să vă adresaţi:</w:t>
      </w:r>
      <w:r>
        <w:rPr>
          <w:b/>
          <w:bCs/>
        </w:rPr>
        <w:br/>
      </w:r>
      <w:r>
        <w:t>Doamnei Andreea Bobic, CM Metal Trading SRL, Romania</w:t>
      </w:r>
    </w:p>
    <w:p w14:paraId="798BE624" w14:textId="77777777" w:rsidR="00B1063C" w:rsidRDefault="00B1063C" w:rsidP="00B1063C">
      <w:r>
        <w:t xml:space="preserve">E-mail: </w:t>
      </w:r>
      <w:hyperlink r:id="rId12" w:history="1">
        <w:r>
          <w:rPr>
            <w:rStyle w:val="Hyperlink"/>
          </w:rPr>
          <w:t>andreea.bobic@cmmetal.ro</w:t>
        </w:r>
      </w:hyperlink>
    </w:p>
    <w:p w14:paraId="0708EE57" w14:textId="77777777" w:rsidR="00B1063C" w:rsidRPr="00523B32" w:rsidRDefault="00B1063C" w:rsidP="00B1063C">
      <w:pPr>
        <w:ind w:right="29"/>
      </w:pPr>
    </w:p>
    <w:p w14:paraId="7CAC2B6F" w14:textId="77777777" w:rsidR="00B1063C" w:rsidRDefault="00B1063C" w:rsidP="00B1063C">
      <w:pPr>
        <w:ind w:right="29"/>
        <w:rPr>
          <w:b/>
          <w:bCs/>
        </w:rPr>
      </w:pPr>
      <w:r>
        <w:rPr>
          <w:b/>
          <w:bCs/>
        </w:rPr>
        <w:t>Vă rugăm să trimiteţi o copie a documentului agenţiei noastre:</w:t>
      </w:r>
    </w:p>
    <w:p w14:paraId="740B4B7D" w14:textId="77777777" w:rsidR="00B1063C" w:rsidRDefault="00B1063C" w:rsidP="00B1063C">
      <w:pPr>
        <w:ind w:right="29"/>
      </w:pPr>
      <w:r>
        <w:t>a1kommunikation Schweizer GmbH, Frau Kirsten Ludwig,</w:t>
      </w:r>
    </w:p>
    <w:p w14:paraId="705BF883" w14:textId="77777777" w:rsidR="00B1063C" w:rsidRPr="00523B32" w:rsidRDefault="00B1063C" w:rsidP="00B1063C">
      <w:pPr>
        <w:ind w:right="29"/>
      </w:pPr>
      <w:r>
        <w:t>Oberdorfstraße 31 A, D – 70794 Filderstadt,</w:t>
      </w:r>
    </w:p>
    <w:p w14:paraId="1359AE68" w14:textId="77777777" w:rsidR="00B1063C" w:rsidRPr="00523B32" w:rsidRDefault="00B1063C" w:rsidP="00B1063C">
      <w:pPr>
        <w:ind w:right="29"/>
      </w:pPr>
      <w:r>
        <w:t xml:space="preserve">Tel.: +49 (0)711 9454161-20, E-mail: </w:t>
      </w:r>
      <w:hyperlink r:id="rId13" w:history="1">
        <w:r>
          <w:rPr>
            <w:rStyle w:val="Hyperlink"/>
          </w:rPr>
          <w:t>Kirsten.Ludwig@a1kommunikation.de</w:t>
        </w:r>
      </w:hyperlink>
    </w:p>
    <w:p w14:paraId="72848626" w14:textId="77777777" w:rsidR="00B1063C" w:rsidRPr="006C4104" w:rsidRDefault="00B1063C" w:rsidP="00B1063C">
      <w:pPr>
        <w:rPr>
          <w:rFonts w:cs="Arial"/>
          <w:szCs w:val="20"/>
        </w:rPr>
      </w:pPr>
    </w:p>
    <w:p w14:paraId="38DCDF7B" w14:textId="77777777" w:rsidR="00E5311A" w:rsidRPr="008A2D34" w:rsidRDefault="00E5311A" w:rsidP="003F6E14">
      <w:pPr>
        <w:rPr>
          <w:rFonts w:cs="Arial"/>
          <w:vanish/>
          <w:szCs w:val="20"/>
        </w:rPr>
      </w:pPr>
      <w:r>
        <w:rPr>
          <w:vanish/>
          <w:szCs w:val="20"/>
          <w:lang w:val="de-DE"/>
        </w:rPr>
        <w:t>Fotos: Fronius International GmbH, Abdruck honorarfrei</w:t>
      </w:r>
    </w:p>
    <w:p w14:paraId="0C765378" w14:textId="77777777" w:rsidR="00AE2683" w:rsidRPr="008A2D34" w:rsidRDefault="00AE2683" w:rsidP="003F6E14">
      <w:pPr>
        <w:rPr>
          <w:rFonts w:cs="Arial"/>
          <w:vanish/>
          <w:szCs w:val="20"/>
          <w:lang w:val="de-DE"/>
        </w:rPr>
      </w:pPr>
    </w:p>
    <w:p w14:paraId="326CD7A5" w14:textId="77777777" w:rsidR="00505D71" w:rsidRPr="008A2D34" w:rsidRDefault="00505D71" w:rsidP="003F6E14">
      <w:pPr>
        <w:rPr>
          <w:rFonts w:cs="Arial"/>
          <w:vanish/>
          <w:szCs w:val="20"/>
        </w:rPr>
      </w:pPr>
      <w:r>
        <w:rPr>
          <w:vanish/>
          <w:szCs w:val="20"/>
          <w:lang w:val="de-DE"/>
        </w:rPr>
        <w:t>Die hochaufgelösten Bilder finden Sie unter folgendem Link zum Download:</w:t>
      </w:r>
    </w:p>
    <w:p w14:paraId="14999F7F" w14:textId="4E98A1D0" w:rsidR="00070925" w:rsidRPr="008A2D34" w:rsidRDefault="008F1272" w:rsidP="003F6E14">
      <w:pPr>
        <w:rPr>
          <w:rFonts w:cs="Arial"/>
          <w:vanish/>
          <w:szCs w:val="20"/>
        </w:rPr>
      </w:pPr>
      <w:hyperlink r:id="rId14" w:history="1">
        <w:r w:rsidR="008A2D34" w:rsidRPr="008C319A">
          <w:rPr>
            <w:rStyle w:val="Hyperlink"/>
            <w:vanish/>
            <w:szCs w:val="20"/>
          </w:rPr>
          <w:t>https://www.fronius.com/de/schweisstechnik/info-center</w:t>
        </w:r>
      </w:hyperlink>
      <w:r w:rsidR="008A2D34" w:rsidRPr="008C319A">
        <w:rPr>
          <w:rStyle w:val="Hyperlink"/>
          <w:vanish/>
          <w:szCs w:val="20"/>
        </w:rPr>
        <w:t>/presse</w:t>
      </w:r>
    </w:p>
    <w:p w14:paraId="64889AB5" w14:textId="77777777" w:rsidR="00E5311A" w:rsidRPr="008C319A" w:rsidRDefault="00E5311A" w:rsidP="003F6E14">
      <w:pPr>
        <w:rPr>
          <w:rFonts w:cs="Arial"/>
          <w:b/>
          <w:vanish/>
          <w:szCs w:val="20"/>
        </w:rPr>
      </w:pPr>
    </w:p>
    <w:p w14:paraId="67A40E35" w14:textId="77777777" w:rsidR="00E5311A" w:rsidRPr="008C319A" w:rsidRDefault="00E5311A" w:rsidP="003F6E14">
      <w:pPr>
        <w:rPr>
          <w:rFonts w:cs="Arial"/>
          <w:b/>
          <w:vanish/>
          <w:szCs w:val="20"/>
        </w:rPr>
      </w:pPr>
    </w:p>
    <w:p w14:paraId="1BC1FC25" w14:textId="77777777" w:rsidR="00505D71" w:rsidRPr="008A2D34" w:rsidRDefault="00505D71" w:rsidP="003F6E14">
      <w:pPr>
        <w:rPr>
          <w:rFonts w:cs="Arial"/>
          <w:vanish/>
          <w:szCs w:val="20"/>
        </w:rPr>
      </w:pPr>
      <w:r>
        <w:rPr>
          <w:b/>
          <w:vanish/>
          <w:szCs w:val="20"/>
          <w:lang w:val="de-DE"/>
        </w:rPr>
        <w:t>Business Unit Perfect Welding</w:t>
      </w:r>
    </w:p>
    <w:p w14:paraId="7BF2D8B3" w14:textId="77777777" w:rsidR="00505D71" w:rsidRPr="008A2D34" w:rsidRDefault="00505D71" w:rsidP="003F6E14">
      <w:pPr>
        <w:rPr>
          <w:rFonts w:cs="Arial"/>
          <w:vanish/>
          <w:szCs w:val="20"/>
        </w:rPr>
      </w:pPr>
      <w:r>
        <w:rPr>
          <w:vanish/>
          <w:szCs w:val="20"/>
          <w:lang w:val="de-DE"/>
        </w:rPr>
        <w:t xml:space="preserve">Fronius Perfect Welding ist Innovationsführer für Lichtbogen- sowie Widerstandspunktschweißen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Perfect Welding besonders nah am Kunden. </w:t>
      </w:r>
    </w:p>
    <w:p w14:paraId="2E705340" w14:textId="77777777" w:rsidR="00505D71" w:rsidRPr="008A2D34" w:rsidRDefault="00505D71" w:rsidP="003F6E14">
      <w:pPr>
        <w:rPr>
          <w:rFonts w:cs="Arial"/>
          <w:vanish/>
          <w:szCs w:val="20"/>
          <w:lang w:val="de-AT"/>
        </w:rPr>
      </w:pPr>
    </w:p>
    <w:p w14:paraId="26367A6B" w14:textId="77777777" w:rsidR="00505D71" w:rsidRPr="008A2D34" w:rsidRDefault="00505D71" w:rsidP="003F6E14">
      <w:pPr>
        <w:rPr>
          <w:rFonts w:cs="Arial"/>
          <w:vanish/>
          <w:szCs w:val="20"/>
          <w:lang w:val="de-AT"/>
        </w:rPr>
      </w:pPr>
    </w:p>
    <w:p w14:paraId="13032F3E" w14:textId="77777777" w:rsidR="00505D71" w:rsidRPr="008A2D34" w:rsidRDefault="00505D71" w:rsidP="003F6E14">
      <w:pPr>
        <w:rPr>
          <w:rFonts w:cs="Arial"/>
          <w:vanish/>
          <w:szCs w:val="20"/>
        </w:rPr>
      </w:pPr>
      <w:r>
        <w:rPr>
          <w:b/>
          <w:vanish/>
          <w:szCs w:val="20"/>
          <w:lang w:val="de-AT"/>
        </w:rPr>
        <w:t>Fronius International GmbH</w:t>
      </w:r>
    </w:p>
    <w:p w14:paraId="7C38253A" w14:textId="77777777" w:rsidR="00505D71" w:rsidRPr="008A2D34" w:rsidRDefault="00505D71" w:rsidP="003F6E14">
      <w:pPr>
        <w:rPr>
          <w:rFonts w:cs="Arial"/>
          <w:i/>
          <w:vanish/>
          <w:szCs w:val="20"/>
        </w:rPr>
      </w:pPr>
      <w:r>
        <w:rPr>
          <w:vanish/>
          <w:szCs w:val="20"/>
          <w:lang w:val="de-DE"/>
        </w:rPr>
        <w:t xml:space="preserve">Fronius International ist ein österreichisches Unternehmen mit Sitz in Pettenbach und weiteren Standorten in Wels, Thalheim, Steinhaus und Sattledt. Die Firma ist mit 4.550 Mitarbeitern weltweit in den Bereichen Schweißtechnik, Photovoltaik und Batterieladetechnik tätig. Mit 30 internationalen Gesellschaften sowie Vertriebspartnern und Repräsentanten in mehr als 60 Ländern erzielt Fronius einen Exportanteil von 91 Prozent. Fortschrittliche Produkte, umfangreiche Dienstleistungen sowie 1.241 erteilte Patente machen Fronius zum Innovationsführer am Weltmarkt. </w:t>
      </w:r>
    </w:p>
    <w:p w14:paraId="10F91BC2" w14:textId="77777777" w:rsidR="00E5311A" w:rsidRPr="008A2D34" w:rsidRDefault="00E5311A" w:rsidP="003F6E14">
      <w:pPr>
        <w:rPr>
          <w:rFonts w:cs="Arial"/>
          <w:b/>
          <w:vanish/>
          <w:szCs w:val="20"/>
          <w:lang w:val="de-DE"/>
        </w:rPr>
      </w:pPr>
    </w:p>
    <w:p w14:paraId="3FAA945A" w14:textId="77777777" w:rsidR="00E5311A" w:rsidRPr="008A2D34" w:rsidRDefault="00E5311A" w:rsidP="003F6E14">
      <w:pPr>
        <w:rPr>
          <w:rFonts w:cs="Arial"/>
          <w:vanish/>
          <w:szCs w:val="20"/>
          <w:lang w:val="de-DE"/>
        </w:rPr>
      </w:pPr>
    </w:p>
    <w:p w14:paraId="0E0A275A" w14:textId="77777777" w:rsidR="00E5311A" w:rsidRPr="008A2D34" w:rsidRDefault="00E5311A" w:rsidP="003F6E14">
      <w:pPr>
        <w:rPr>
          <w:rFonts w:cs="Arial"/>
          <w:vanish/>
          <w:szCs w:val="20"/>
        </w:rPr>
      </w:pPr>
      <w:r>
        <w:rPr>
          <w:vanish/>
          <w:szCs w:val="20"/>
          <w:lang w:val="de-DE"/>
        </w:rPr>
        <w:t>Diese Presseinformation sowie die Bilder stehen für Sie zum Download im Internet zur Verfügung:</w:t>
      </w:r>
    </w:p>
    <w:p w14:paraId="36945554" w14:textId="5084894B" w:rsidR="00E5311A" w:rsidRPr="008A2D34" w:rsidRDefault="008F1272" w:rsidP="003F6E14">
      <w:pPr>
        <w:rPr>
          <w:rFonts w:cs="Arial"/>
          <w:vanish/>
          <w:szCs w:val="20"/>
        </w:rPr>
      </w:pPr>
      <w:hyperlink r:id="rId15" w:history="1">
        <w:r w:rsidR="008A2D34" w:rsidRPr="008C319A">
          <w:rPr>
            <w:vanish/>
            <w:color w:val="0000FF"/>
            <w:szCs w:val="20"/>
            <w:u w:val="single"/>
          </w:rPr>
          <w:t>www.fronius.com/de/schweisstechnik/infocenter/presse</w:t>
        </w:r>
      </w:hyperlink>
    </w:p>
    <w:p w14:paraId="739A42BE" w14:textId="77777777" w:rsidR="00E5311A" w:rsidRPr="008C319A" w:rsidRDefault="00E5311A" w:rsidP="003F6E14">
      <w:pPr>
        <w:rPr>
          <w:rFonts w:cs="Arial"/>
          <w:b/>
          <w:vanish/>
          <w:szCs w:val="20"/>
        </w:rPr>
      </w:pPr>
    </w:p>
    <w:p w14:paraId="7FFF5AF2" w14:textId="77777777" w:rsidR="00E5311A" w:rsidRPr="008C319A" w:rsidRDefault="00E5311A" w:rsidP="003F6E14">
      <w:pPr>
        <w:rPr>
          <w:rFonts w:cs="Arial"/>
          <w:b/>
          <w:vanish/>
          <w:szCs w:val="20"/>
        </w:rPr>
      </w:pPr>
    </w:p>
    <w:p w14:paraId="0250F3B9" w14:textId="77777777" w:rsidR="00E5311A" w:rsidRPr="008A2D34" w:rsidRDefault="00E5311A" w:rsidP="003F6E14">
      <w:pPr>
        <w:ind w:right="29"/>
        <w:rPr>
          <w:rFonts w:cs="Arial"/>
          <w:vanish/>
          <w:szCs w:val="20"/>
        </w:rPr>
      </w:pPr>
      <w:r>
        <w:rPr>
          <w:b/>
          <w:vanish/>
          <w:szCs w:val="20"/>
          <w:lang w:val="de-DE"/>
        </w:rPr>
        <w:t>Für weitere Informationen wenden Sie sich bitte an:</w:t>
      </w:r>
      <w:r>
        <w:rPr>
          <w:b/>
          <w:vanish/>
          <w:szCs w:val="20"/>
          <w:lang w:val="de-DE"/>
        </w:rPr>
        <w:br/>
      </w:r>
    </w:p>
    <w:p w14:paraId="76A2B2C8" w14:textId="77777777" w:rsidR="00E5311A" w:rsidRPr="008A2D34" w:rsidRDefault="00E5311A" w:rsidP="003F6E14">
      <w:pPr>
        <w:rPr>
          <w:rFonts w:cs="Arial"/>
          <w:vanish/>
          <w:szCs w:val="20"/>
        </w:rPr>
      </w:pPr>
      <w:r>
        <w:rPr>
          <w:vanish/>
          <w:szCs w:val="20"/>
          <w:lang w:val="de-DE"/>
        </w:rPr>
        <w:t xml:space="preserve">Deutschland: </w:t>
      </w:r>
    </w:p>
    <w:p w14:paraId="5AB193CD" w14:textId="77777777" w:rsidR="00E5311A" w:rsidRPr="008A2D34" w:rsidRDefault="00E5311A" w:rsidP="003F6E14">
      <w:pPr>
        <w:rPr>
          <w:rFonts w:cs="Arial"/>
          <w:vanish/>
          <w:szCs w:val="20"/>
        </w:rPr>
      </w:pPr>
      <w:r>
        <w:rPr>
          <w:vanish/>
          <w:szCs w:val="20"/>
          <w:lang w:val="de-DE"/>
        </w:rPr>
        <w:t>Frau Annette Orth, Tel.: +49 (6655) 91694-402,</w:t>
      </w:r>
    </w:p>
    <w:p w14:paraId="697FF4AA" w14:textId="0793EF32" w:rsidR="00E5311A" w:rsidRPr="008A2D34" w:rsidRDefault="00E5311A" w:rsidP="003F6E14">
      <w:pPr>
        <w:rPr>
          <w:rFonts w:cs="Arial"/>
          <w:vanish/>
          <w:szCs w:val="20"/>
        </w:rPr>
      </w:pPr>
      <w:r>
        <w:rPr>
          <w:vanish/>
          <w:szCs w:val="20"/>
          <w:lang w:val="de-AT"/>
        </w:rPr>
        <w:t xml:space="preserve">E-Mail: </w:t>
      </w:r>
      <w:hyperlink r:id="rId16" w:history="1">
        <w:r>
          <w:rPr>
            <w:vanish/>
            <w:color w:val="0000FF"/>
            <w:szCs w:val="20"/>
            <w:u w:val="single"/>
            <w:lang w:val="de-AT"/>
          </w:rPr>
          <w:t>orth.annette@fronius.com</w:t>
        </w:r>
      </w:hyperlink>
    </w:p>
    <w:p w14:paraId="6CDA0BC0" w14:textId="77777777" w:rsidR="00E84F48" w:rsidRPr="008A2D34" w:rsidRDefault="00E84F48" w:rsidP="003F6E14">
      <w:pPr>
        <w:ind w:right="29"/>
        <w:rPr>
          <w:rFonts w:cs="Arial"/>
          <w:vanish/>
          <w:szCs w:val="20"/>
          <w:lang w:val="de-DE"/>
        </w:rPr>
      </w:pPr>
    </w:p>
    <w:p w14:paraId="0401B778" w14:textId="77777777" w:rsidR="00E5311A" w:rsidRPr="008A2D34" w:rsidRDefault="00E5311A" w:rsidP="003F6E14">
      <w:pPr>
        <w:ind w:right="29"/>
        <w:rPr>
          <w:rFonts w:cs="Arial"/>
          <w:i/>
          <w:vanish/>
          <w:szCs w:val="20"/>
        </w:rPr>
      </w:pPr>
      <w:r>
        <w:rPr>
          <w:vanish/>
          <w:szCs w:val="20"/>
          <w:lang w:val="de-DE"/>
        </w:rPr>
        <w:t>Österreich:</w:t>
      </w:r>
      <w:r>
        <w:rPr>
          <w:vanish/>
          <w:szCs w:val="20"/>
          <w:lang w:val="de-DE"/>
        </w:rPr>
        <w:br/>
        <w:t xml:space="preserve">Frau Ilse Mayrhofer, Tel. </w:t>
      </w:r>
      <w:r>
        <w:rPr>
          <w:vanish/>
          <w:szCs w:val="20"/>
          <w:lang w:val="de-AT"/>
        </w:rPr>
        <w:t xml:space="preserve">+43(0)7242/241-4015, </w:t>
      </w:r>
    </w:p>
    <w:p w14:paraId="50E82DAA" w14:textId="514C08AF" w:rsidR="00E5311A" w:rsidRPr="008A2D34" w:rsidRDefault="00E5311A" w:rsidP="003F6E14">
      <w:pPr>
        <w:tabs>
          <w:tab w:val="left" w:pos="360"/>
        </w:tabs>
        <w:ind w:right="29"/>
        <w:rPr>
          <w:rFonts w:cs="Arial"/>
          <w:i/>
          <w:iCs/>
          <w:vanish/>
          <w:szCs w:val="20"/>
        </w:rPr>
      </w:pPr>
      <w:r>
        <w:rPr>
          <w:iCs/>
          <w:vanish/>
          <w:szCs w:val="20"/>
          <w:lang w:val="de-AT"/>
        </w:rPr>
        <w:t xml:space="preserve">E-Mail: </w:t>
      </w:r>
      <w:hyperlink r:id="rId17" w:history="1">
        <w:r>
          <w:rPr>
            <w:iCs/>
            <w:vanish/>
            <w:color w:val="0000FF"/>
            <w:szCs w:val="20"/>
            <w:u w:val="single"/>
            <w:lang w:val="de-AT"/>
          </w:rPr>
          <w:t>mayrhofer.ilse@fronius.com</w:t>
        </w:r>
      </w:hyperlink>
      <w:r>
        <w:rPr>
          <w:iCs/>
          <w:vanish/>
          <w:szCs w:val="20"/>
          <w:lang w:val="de-AT"/>
        </w:rPr>
        <w:t xml:space="preserve"> </w:t>
      </w:r>
    </w:p>
    <w:p w14:paraId="762CC000" w14:textId="77777777" w:rsidR="00E5311A" w:rsidRPr="008A2D34" w:rsidRDefault="00E5311A" w:rsidP="003F6E14">
      <w:pPr>
        <w:rPr>
          <w:rFonts w:cs="Arial"/>
          <w:vanish/>
          <w:szCs w:val="20"/>
          <w:lang w:val="de-AT"/>
        </w:rPr>
      </w:pPr>
    </w:p>
    <w:p w14:paraId="2DCEB9C3" w14:textId="6CF61244" w:rsidR="00814D6D" w:rsidRPr="008A2D34" w:rsidRDefault="00814D6D" w:rsidP="00814D6D">
      <w:pPr>
        <w:rPr>
          <w:rFonts w:cs="Arial"/>
          <w:vanish/>
        </w:rPr>
      </w:pPr>
      <w:r>
        <w:rPr>
          <w:vanish/>
          <w:lang w:val="de-AT"/>
        </w:rPr>
        <w:t>Schweiz:</w:t>
      </w:r>
      <w:r>
        <w:rPr>
          <w:vanish/>
          <w:lang w:val="de-AT"/>
        </w:rPr>
        <w:br/>
        <w:t xml:space="preserve">Frau Monique INDERBITZIN, </w:t>
      </w:r>
      <w:r>
        <w:rPr>
          <w:vanish/>
          <w:lang w:val="de-DE"/>
        </w:rPr>
        <w:t xml:space="preserve">Tel. </w:t>
      </w:r>
      <w:r>
        <w:rPr>
          <w:vanish/>
          <w:color w:val="262626"/>
          <w:szCs w:val="20"/>
          <w:lang w:val="de-AT" w:eastAsia="de-CH"/>
        </w:rPr>
        <w:t>+41 (79) 945 76 20</w:t>
      </w:r>
      <w:r>
        <w:rPr>
          <w:vanish/>
          <w:lang w:val="de-AT"/>
        </w:rPr>
        <w:t xml:space="preserve">, </w:t>
      </w:r>
      <w:r>
        <w:rPr>
          <w:vanish/>
          <w:lang w:val="de-AT"/>
        </w:rPr>
        <w:br/>
        <w:t xml:space="preserve">E-Mail: </w:t>
      </w:r>
      <w:hyperlink r:id="rId18" w:history="1">
        <w:r>
          <w:rPr>
            <w:rStyle w:val="Hyperlink"/>
            <w:vanish/>
            <w:szCs w:val="20"/>
            <w:lang w:val="de-AT" w:eastAsia="de-CH"/>
          </w:rPr>
          <w:t>inderbitzin.monique@fronius.com</w:t>
        </w:r>
      </w:hyperlink>
    </w:p>
    <w:p w14:paraId="6EB927C2" w14:textId="77777777" w:rsidR="00E5311A" w:rsidRPr="008A2D34" w:rsidRDefault="00E5311A" w:rsidP="003F6E14">
      <w:pPr>
        <w:ind w:right="29"/>
        <w:rPr>
          <w:rFonts w:cs="Arial"/>
          <w:vanish/>
          <w:szCs w:val="20"/>
          <w:lang w:val="de-AT"/>
        </w:rPr>
      </w:pPr>
    </w:p>
    <w:p w14:paraId="503726FA" w14:textId="77777777" w:rsidR="00AE2683" w:rsidRPr="008A2D34" w:rsidRDefault="00AE2683" w:rsidP="003F6E14">
      <w:pPr>
        <w:ind w:right="29"/>
        <w:rPr>
          <w:rFonts w:cs="Arial"/>
          <w:vanish/>
          <w:szCs w:val="20"/>
          <w:lang w:val="de-AT"/>
        </w:rPr>
      </w:pPr>
    </w:p>
    <w:p w14:paraId="6EDF1511" w14:textId="77777777" w:rsidR="00E5311A" w:rsidRPr="008A2D34" w:rsidRDefault="00E5311A" w:rsidP="003F6E14">
      <w:pPr>
        <w:ind w:right="29"/>
        <w:rPr>
          <w:rFonts w:cs="Arial"/>
          <w:b/>
          <w:vanish/>
          <w:szCs w:val="20"/>
        </w:rPr>
      </w:pPr>
      <w:r>
        <w:rPr>
          <w:b/>
          <w:vanish/>
          <w:szCs w:val="20"/>
          <w:lang w:val="de-DE"/>
        </w:rPr>
        <w:t>Bitte senden Sie ein Belegexemplar an unsere Agentur:</w:t>
      </w:r>
    </w:p>
    <w:p w14:paraId="7F381B9E" w14:textId="77777777" w:rsidR="00E5311A" w:rsidRPr="008A2D34" w:rsidRDefault="00E5311A" w:rsidP="003F6E14">
      <w:pPr>
        <w:ind w:right="29"/>
        <w:rPr>
          <w:rFonts w:cs="Arial"/>
          <w:vanish/>
          <w:szCs w:val="20"/>
        </w:rPr>
      </w:pPr>
      <w:r>
        <w:rPr>
          <w:vanish/>
          <w:szCs w:val="20"/>
          <w:lang w:val="de-DE"/>
        </w:rPr>
        <w:t>a1kommunikation Schweizer GmbH, Frau Kirsten Ludwig,</w:t>
      </w:r>
    </w:p>
    <w:p w14:paraId="268872B6" w14:textId="77777777" w:rsidR="00E5311A" w:rsidRPr="008A2D34" w:rsidRDefault="00E5311A" w:rsidP="003F6E14">
      <w:pPr>
        <w:ind w:right="29"/>
        <w:rPr>
          <w:rFonts w:cs="Arial"/>
          <w:vanish/>
          <w:szCs w:val="20"/>
        </w:rPr>
      </w:pPr>
      <w:r>
        <w:rPr>
          <w:vanish/>
          <w:szCs w:val="20"/>
          <w:lang w:val="de-DE"/>
        </w:rPr>
        <w:t>Oberdorfstraße 31 A, D – 70794 Filderstadt,</w:t>
      </w:r>
    </w:p>
    <w:p w14:paraId="5BA582C3" w14:textId="37279BBC" w:rsidR="00E5311A" w:rsidRPr="008A2D34" w:rsidRDefault="00E5311A" w:rsidP="003F6E14">
      <w:pPr>
        <w:ind w:right="29"/>
        <w:rPr>
          <w:rFonts w:cs="Arial"/>
          <w:vanish/>
          <w:szCs w:val="20"/>
        </w:rPr>
      </w:pPr>
      <w:r>
        <w:rPr>
          <w:vanish/>
          <w:szCs w:val="20"/>
          <w:lang w:val="pt-BR"/>
        </w:rPr>
        <w:t xml:space="preserve">Tel.: +49 (0)711 9454161-20, E-Mail: </w:t>
      </w:r>
      <w:hyperlink r:id="rId19" w:history="1">
        <w:r>
          <w:rPr>
            <w:vanish/>
            <w:color w:val="0000FF"/>
            <w:szCs w:val="20"/>
            <w:u w:val="single"/>
            <w:lang w:val="pt-BR"/>
          </w:rPr>
          <w:t>Kirsten.Ludwig@a1kommunikation.de</w:t>
        </w:r>
      </w:hyperlink>
    </w:p>
    <w:p w14:paraId="77965A17" w14:textId="77777777" w:rsidR="007054E2" w:rsidRPr="008A2D34" w:rsidRDefault="007054E2" w:rsidP="003F6E14">
      <w:pPr>
        <w:rPr>
          <w:rFonts w:cs="Arial"/>
          <w:vanish/>
          <w:szCs w:val="20"/>
          <w:lang w:val="de-DE"/>
        </w:rPr>
      </w:pPr>
    </w:p>
    <w:sectPr w:rsidR="007054E2" w:rsidRPr="008A2D34" w:rsidSect="00ED0BF7">
      <w:headerReference w:type="default" r:id="rId20"/>
      <w:footerReference w:type="default" r:id="rId2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A55D3" w14:textId="77777777" w:rsidR="00D22A70" w:rsidRDefault="00D22A70" w:rsidP="00B95BF4">
      <w:r>
        <w:separator/>
      </w:r>
    </w:p>
  </w:endnote>
  <w:endnote w:type="continuationSeparator" w:id="0">
    <w:p w14:paraId="39C2BBA9" w14:textId="77777777" w:rsidR="00D22A70" w:rsidRDefault="00D22A70"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AD7B5" w14:textId="77777777" w:rsidR="000150CF" w:rsidRPr="00E533E1" w:rsidRDefault="000150CF" w:rsidP="00377B4F">
    <w:pPr>
      <w:tabs>
        <w:tab w:val="right" w:pos="10080"/>
      </w:tabs>
      <w:rPr>
        <w:sz w:val="16"/>
        <w:szCs w:val="16"/>
      </w:rPr>
    </w:pPr>
    <w:r>
      <w:rPr>
        <w:sz w:val="12"/>
        <w:szCs w:val="12"/>
      </w:rPr>
      <w:t>02/2018</w:t>
    </w:r>
    <w:r>
      <w:rPr>
        <w:sz w:val="16"/>
        <w:szCs w:val="16"/>
      </w:rPr>
      <w:tab/>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8F1272">
      <w:rPr>
        <w:noProof/>
        <w:sz w:val="16"/>
        <w:szCs w:val="16"/>
      </w:rPr>
      <w:t>1</w:t>
    </w:r>
    <w:r w:rsidRPr="00E533E1">
      <w:rPr>
        <w:sz w:val="16"/>
        <w:szCs w:val="16"/>
      </w:rPr>
      <w:fldChar w:fldCharType="end"/>
    </w:r>
    <w:r>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8F1272">
      <w:rPr>
        <w:noProof/>
        <w:sz w:val="16"/>
        <w:szCs w:val="16"/>
      </w:rPr>
      <w:t>2</w:t>
    </w:r>
    <w:r w:rsidRPr="00E533E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58AF0" w14:textId="77777777" w:rsidR="001418FA" w:rsidRPr="00E533E1" w:rsidRDefault="00E5311A" w:rsidP="00377B4F">
    <w:pPr>
      <w:tabs>
        <w:tab w:val="right" w:pos="10080"/>
      </w:tabs>
      <w:rPr>
        <w:sz w:val="16"/>
        <w:szCs w:val="16"/>
      </w:rPr>
    </w:pPr>
    <w:r>
      <w:rPr>
        <w:sz w:val="12"/>
        <w:szCs w:val="12"/>
      </w:rPr>
      <w:t>02/2018</w:t>
    </w:r>
    <w:r>
      <w:rPr>
        <w:sz w:val="16"/>
        <w:szCs w:val="16"/>
      </w:rPr>
      <w:tab/>
    </w:r>
    <w:r w:rsidR="00376126" w:rsidRPr="00E533E1">
      <w:rPr>
        <w:sz w:val="16"/>
        <w:szCs w:val="16"/>
      </w:rPr>
      <w:fldChar w:fldCharType="begin"/>
    </w:r>
    <w:r w:rsidR="001418FA" w:rsidRPr="00E533E1">
      <w:rPr>
        <w:sz w:val="16"/>
        <w:szCs w:val="16"/>
      </w:rPr>
      <w:instrText xml:space="preserve"> PAGE </w:instrText>
    </w:r>
    <w:r w:rsidR="00376126" w:rsidRPr="00E533E1">
      <w:rPr>
        <w:sz w:val="16"/>
        <w:szCs w:val="16"/>
      </w:rPr>
      <w:fldChar w:fldCharType="separate"/>
    </w:r>
    <w:r w:rsidR="008F1272">
      <w:rPr>
        <w:noProof/>
        <w:sz w:val="16"/>
        <w:szCs w:val="16"/>
      </w:rPr>
      <w:t>2</w:t>
    </w:r>
    <w:r w:rsidR="00376126" w:rsidRPr="00E533E1">
      <w:rPr>
        <w:sz w:val="16"/>
        <w:szCs w:val="16"/>
      </w:rPr>
      <w:fldChar w:fldCharType="end"/>
    </w:r>
    <w:r>
      <w:rPr>
        <w:sz w:val="16"/>
        <w:szCs w:val="16"/>
      </w:rPr>
      <w:t>/</w:t>
    </w:r>
    <w:r w:rsidR="00376126" w:rsidRPr="00E533E1">
      <w:rPr>
        <w:sz w:val="16"/>
        <w:szCs w:val="16"/>
      </w:rPr>
      <w:fldChar w:fldCharType="begin"/>
    </w:r>
    <w:r w:rsidR="001418FA" w:rsidRPr="00E533E1">
      <w:rPr>
        <w:sz w:val="16"/>
        <w:szCs w:val="16"/>
      </w:rPr>
      <w:instrText xml:space="preserve"> NUMPAGES </w:instrText>
    </w:r>
    <w:r w:rsidR="00376126" w:rsidRPr="00E533E1">
      <w:rPr>
        <w:sz w:val="16"/>
        <w:szCs w:val="16"/>
      </w:rPr>
      <w:fldChar w:fldCharType="separate"/>
    </w:r>
    <w:r w:rsidR="008F1272">
      <w:rPr>
        <w:noProof/>
        <w:sz w:val="16"/>
        <w:szCs w:val="16"/>
      </w:rPr>
      <w:t>2</w:t>
    </w:r>
    <w:r w:rsidR="00376126"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D9F2A" w14:textId="77777777" w:rsidR="00D22A70" w:rsidRDefault="00D22A70" w:rsidP="00B95BF4">
      <w:r>
        <w:separator/>
      </w:r>
    </w:p>
  </w:footnote>
  <w:footnote w:type="continuationSeparator" w:id="0">
    <w:p w14:paraId="62E1D28B" w14:textId="77777777" w:rsidR="00D22A70" w:rsidRDefault="00D22A70"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E5AC4" w14:textId="74436658" w:rsidR="000150CF" w:rsidRDefault="00047604">
    <w:r>
      <w:rPr>
        <w:noProof/>
        <w:lang w:val="de-AT" w:eastAsia="de-AT"/>
      </w:rPr>
      <w:drawing>
        <wp:anchor distT="0" distB="0" distL="114300" distR="114300" simplePos="0" relativeHeight="251659776" behindDoc="1" locked="0" layoutInCell="1" allowOverlap="1" wp14:anchorId="14A7AFF6" wp14:editId="62E7DE2E">
          <wp:simplePos x="0" y="0"/>
          <wp:positionH relativeFrom="column">
            <wp:posOffset>-790575</wp:posOffset>
          </wp:positionH>
          <wp:positionV relativeFrom="page">
            <wp:posOffset>28575</wp:posOffset>
          </wp:positionV>
          <wp:extent cx="7560310" cy="10692130"/>
          <wp:effectExtent l="0" t="0" r="0" b="0"/>
          <wp:wrapNone/>
          <wp:docPr id="4" name="Picture 4"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E932" w14:textId="407EBA87" w:rsidR="001418FA" w:rsidRDefault="00047604">
    <w:r>
      <w:rPr>
        <w:noProof/>
        <w:lang w:val="de-AT" w:eastAsia="de-AT"/>
      </w:rPr>
      <w:drawing>
        <wp:anchor distT="0" distB="0" distL="114300" distR="114300" simplePos="0" relativeHeight="251657728" behindDoc="1" locked="0" layoutInCell="1" allowOverlap="1" wp14:anchorId="00163D53" wp14:editId="17C6CBA2">
          <wp:simplePos x="0" y="0"/>
          <wp:positionH relativeFrom="column">
            <wp:posOffset>-790575</wp:posOffset>
          </wp:positionH>
          <wp:positionV relativeFrom="page">
            <wp:posOffset>28575</wp:posOffset>
          </wp:positionV>
          <wp:extent cx="7560310" cy="10692130"/>
          <wp:effectExtent l="0" t="0" r="0" b="0"/>
          <wp:wrapNone/>
          <wp:docPr id="2" name="Grafik 1"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4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1EF8"/>
    <w:multiLevelType w:val="multilevel"/>
    <w:tmpl w:val="6F2A215A"/>
    <w:lvl w:ilvl="0">
      <w:start w:val="1"/>
      <w:numFmt w:val="decimal"/>
      <w:pStyle w:val="TrainingsunterlageUberschrift1"/>
      <w:lvlText w:val="%1"/>
      <w:lvlJc w:val="left"/>
      <w:pPr>
        <w:tabs>
          <w:tab w:val="num" w:pos="360"/>
        </w:tabs>
        <w:ind w:left="454" w:hanging="454"/>
      </w:pPr>
      <w:rPr>
        <w:rFonts w:hint="default"/>
      </w:rPr>
    </w:lvl>
    <w:lvl w:ilvl="1">
      <w:start w:val="1"/>
      <w:numFmt w:val="decimal"/>
      <w:pStyle w:val="TrainingsunterlageUberschrift2"/>
      <w:lvlText w:val="%1.%2"/>
      <w:lvlJc w:val="left"/>
      <w:pPr>
        <w:ind w:left="454" w:hanging="454"/>
      </w:pPr>
      <w:rPr>
        <w:rFonts w:ascii="Arial" w:hAnsi="Arial" w:hint="default"/>
      </w:rPr>
    </w:lvl>
    <w:lvl w:ilvl="2">
      <w:start w:val="1"/>
      <w:numFmt w:val="decimal"/>
      <w:pStyle w:val="TrainingsunterlageUberschrift3"/>
      <w:lvlText w:val="%1.%2.%3"/>
      <w:lvlJc w:val="left"/>
      <w:pPr>
        <w:ind w:left="624" w:hanging="624"/>
      </w:pPr>
      <w:rPr>
        <w:rFonts w:hint="default"/>
      </w:rPr>
    </w:lvl>
    <w:lvl w:ilvl="3">
      <w:start w:val="1"/>
      <w:numFmt w:val="decimal"/>
      <w:lvlText w:val="%1.%2.%3.%4."/>
      <w:lvlJc w:val="left"/>
      <w:pPr>
        <w:tabs>
          <w:tab w:val="num" w:pos="360"/>
        </w:tabs>
        <w:ind w:left="454" w:hanging="454"/>
      </w:pPr>
      <w:rPr>
        <w:rFonts w:hint="default"/>
      </w:rPr>
    </w:lvl>
    <w:lvl w:ilvl="4">
      <w:start w:val="1"/>
      <w:numFmt w:val="decimal"/>
      <w:lvlText w:val="%1.%2.%3.%4.%5."/>
      <w:lvlJc w:val="left"/>
      <w:pPr>
        <w:tabs>
          <w:tab w:val="num" w:pos="360"/>
        </w:tabs>
        <w:ind w:left="454" w:hanging="454"/>
      </w:pPr>
      <w:rPr>
        <w:rFonts w:hint="default"/>
      </w:rPr>
    </w:lvl>
    <w:lvl w:ilvl="5">
      <w:start w:val="1"/>
      <w:numFmt w:val="decimal"/>
      <w:lvlText w:val="%1.%2.%3.%4.%5.%6."/>
      <w:lvlJc w:val="left"/>
      <w:pPr>
        <w:tabs>
          <w:tab w:val="num" w:pos="360"/>
        </w:tabs>
        <w:ind w:left="454" w:hanging="454"/>
      </w:pPr>
      <w:rPr>
        <w:rFonts w:hint="default"/>
      </w:rPr>
    </w:lvl>
    <w:lvl w:ilvl="6">
      <w:start w:val="1"/>
      <w:numFmt w:val="decimal"/>
      <w:lvlText w:val="%1.%2.%3.%4.%5.%6.%7."/>
      <w:lvlJc w:val="left"/>
      <w:pPr>
        <w:tabs>
          <w:tab w:val="num" w:pos="360"/>
        </w:tabs>
        <w:ind w:left="454" w:hanging="454"/>
      </w:pPr>
      <w:rPr>
        <w:rFonts w:hint="default"/>
      </w:rPr>
    </w:lvl>
    <w:lvl w:ilvl="7">
      <w:start w:val="1"/>
      <w:numFmt w:val="decimal"/>
      <w:lvlText w:val="%1.%2.%3.%4.%5.%6.%7.%8."/>
      <w:lvlJc w:val="left"/>
      <w:pPr>
        <w:tabs>
          <w:tab w:val="num" w:pos="360"/>
        </w:tabs>
        <w:ind w:left="454" w:hanging="454"/>
      </w:pPr>
      <w:rPr>
        <w:rFonts w:hint="default"/>
      </w:rPr>
    </w:lvl>
    <w:lvl w:ilvl="8">
      <w:start w:val="1"/>
      <w:numFmt w:val="decimal"/>
      <w:lvlText w:val="%1.%2.%3.%4.%5.%6.%7.%8.%9."/>
      <w:lvlJc w:val="left"/>
      <w:pPr>
        <w:tabs>
          <w:tab w:val="num" w:pos="360"/>
        </w:tabs>
        <w:ind w:left="454" w:hanging="454"/>
      </w:pPr>
      <w:rPr>
        <w:rFonts w:hint="default"/>
      </w:rPr>
    </w:lvl>
  </w:abstractNum>
  <w:abstractNum w:abstractNumId="1" w15:restartNumberingAfterBreak="0">
    <w:nsid w:val="0F4046DA"/>
    <w:multiLevelType w:val="multilevel"/>
    <w:tmpl w:val="608EAA84"/>
    <w:numStyleLink w:val="Aufzahlungsliste"/>
  </w:abstractNum>
  <w:abstractNum w:abstractNumId="2"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3" w15:restartNumberingAfterBreak="0">
    <w:nsid w:val="35C20EE7"/>
    <w:multiLevelType w:val="multilevel"/>
    <w:tmpl w:val="608EAA84"/>
    <w:numStyleLink w:val="Aufzahlungsliste"/>
  </w:abstractNum>
  <w:abstractNum w:abstractNumId="4"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AC54A5"/>
    <w:multiLevelType w:val="multilevel"/>
    <w:tmpl w:val="608EAA84"/>
    <w:numStyleLink w:val="Aufzahlungsliste"/>
  </w:abstractNum>
  <w:abstractNum w:abstractNumId="6" w15:restartNumberingAfterBreak="0">
    <w:nsid w:val="54C41A4A"/>
    <w:multiLevelType w:val="multilevel"/>
    <w:tmpl w:val="608EAA84"/>
    <w:styleLink w:val="Aufzahlungsliste"/>
    <w:lvl w:ilvl="0">
      <w:start w:val="1"/>
      <w:numFmt w:val="bullet"/>
      <w:lvlText w:val="/"/>
      <w:lvlJc w:val="left"/>
      <w:pPr>
        <w:tabs>
          <w:tab w:val="num" w:pos="397"/>
        </w:tabs>
        <w:ind w:left="397" w:hanging="227"/>
      </w:pPr>
      <w:rPr>
        <w:rFonts w:ascii="Arial" w:hAnsi="Arial" w:hint="default"/>
        <w:color w:val="E2001A"/>
      </w:rPr>
    </w:lvl>
    <w:lvl w:ilvl="1">
      <w:start w:val="1"/>
      <w:numFmt w:val="bullet"/>
      <w:lvlText w:val="/"/>
      <w:lvlJc w:val="left"/>
      <w:pPr>
        <w:tabs>
          <w:tab w:val="num" w:pos="567"/>
        </w:tabs>
        <w:ind w:left="567" w:hanging="227"/>
      </w:pPr>
      <w:rPr>
        <w:rFonts w:ascii="Arial" w:hAnsi="Arial" w:hint="default"/>
        <w:color w:val="auto"/>
      </w:rPr>
    </w:lvl>
    <w:lvl w:ilvl="2">
      <w:start w:val="1"/>
      <w:numFmt w:val="bullet"/>
      <w:lvlText w:val="/"/>
      <w:lvlJc w:val="left"/>
      <w:pPr>
        <w:tabs>
          <w:tab w:val="num" w:pos="794"/>
        </w:tabs>
        <w:ind w:left="794" w:hanging="227"/>
      </w:pPr>
      <w:rPr>
        <w:rFonts w:ascii="Arial" w:hAnsi="Arial" w:hint="default"/>
        <w:color w:val="auto"/>
      </w:rPr>
    </w:lvl>
    <w:lvl w:ilvl="3">
      <w:start w:val="1"/>
      <w:numFmt w:val="bullet"/>
      <w:lvlText w:val="/"/>
      <w:lvlJc w:val="left"/>
      <w:pPr>
        <w:tabs>
          <w:tab w:val="num" w:pos="2577"/>
        </w:tabs>
        <w:ind w:left="2577" w:hanging="360"/>
      </w:pPr>
      <w:rPr>
        <w:rFonts w:ascii="Arial" w:hAnsi="Arial" w:hint="default"/>
        <w:color w:val="FF0000"/>
      </w:rPr>
    </w:lvl>
    <w:lvl w:ilvl="4">
      <w:start w:val="1"/>
      <w:numFmt w:val="bullet"/>
      <w:lvlText w:val="o"/>
      <w:lvlJc w:val="left"/>
      <w:pPr>
        <w:tabs>
          <w:tab w:val="num" w:pos="3297"/>
        </w:tabs>
        <w:ind w:left="3297" w:hanging="360"/>
      </w:pPr>
      <w:rPr>
        <w:rFonts w:ascii="Courier New" w:hAnsi="Courier New" w:cs="Courier New" w:hint="default"/>
      </w:rPr>
    </w:lvl>
    <w:lvl w:ilvl="5">
      <w:start w:val="1"/>
      <w:numFmt w:val="bullet"/>
      <w:lvlText w:val=""/>
      <w:lvlJc w:val="left"/>
      <w:pPr>
        <w:tabs>
          <w:tab w:val="num" w:pos="4017"/>
        </w:tabs>
        <w:ind w:left="4017" w:hanging="360"/>
      </w:pPr>
      <w:rPr>
        <w:rFonts w:ascii="Wingdings" w:hAnsi="Wingdings" w:hint="default"/>
      </w:rPr>
    </w:lvl>
    <w:lvl w:ilvl="6">
      <w:start w:val="1"/>
      <w:numFmt w:val="bullet"/>
      <w:lvlText w:val=""/>
      <w:lvlJc w:val="left"/>
      <w:pPr>
        <w:tabs>
          <w:tab w:val="num" w:pos="4737"/>
        </w:tabs>
        <w:ind w:left="4737" w:hanging="360"/>
      </w:pPr>
      <w:rPr>
        <w:rFonts w:ascii="Symbol" w:hAnsi="Symbol" w:hint="default"/>
      </w:rPr>
    </w:lvl>
    <w:lvl w:ilvl="7">
      <w:start w:val="1"/>
      <w:numFmt w:val="bullet"/>
      <w:lvlText w:val="o"/>
      <w:lvlJc w:val="left"/>
      <w:pPr>
        <w:tabs>
          <w:tab w:val="num" w:pos="5457"/>
        </w:tabs>
        <w:ind w:left="5457" w:hanging="360"/>
      </w:pPr>
      <w:rPr>
        <w:rFonts w:ascii="Courier New" w:hAnsi="Courier New" w:cs="Courier New" w:hint="default"/>
      </w:rPr>
    </w:lvl>
    <w:lvl w:ilvl="8">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D7218C"/>
    <w:multiLevelType w:val="multilevel"/>
    <w:tmpl w:val="608EAA84"/>
    <w:numStyleLink w:val="Aufzahlungsliste"/>
  </w:abstractNum>
  <w:abstractNum w:abstractNumId="9"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9"/>
  </w:num>
  <w:num w:numId="2">
    <w:abstractNumId w:val="2"/>
  </w:num>
  <w:num w:numId="3">
    <w:abstractNumId w:val="7"/>
  </w:num>
  <w:num w:numId="4">
    <w:abstractNumId w:val="4"/>
  </w:num>
  <w:num w:numId="5">
    <w:abstractNumId w:val="6"/>
  </w:num>
  <w:num w:numId="6">
    <w:abstractNumId w:val="3"/>
  </w:num>
  <w:num w:numId="7">
    <w:abstractNumId w:val="1"/>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de-AT" w:vendorID="64" w:dllVersion="0" w:nlCheck="1" w:checkStyle="0"/>
  <w:activeWritingStyle w:appName="MSWord" w:lang="it-IT"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035E"/>
    <w:rsid w:val="00013DD5"/>
    <w:rsid w:val="000150CF"/>
    <w:rsid w:val="00015A53"/>
    <w:rsid w:val="00015E66"/>
    <w:rsid w:val="0001648C"/>
    <w:rsid w:val="00023B5C"/>
    <w:rsid w:val="00026575"/>
    <w:rsid w:val="0002791D"/>
    <w:rsid w:val="00030F74"/>
    <w:rsid w:val="00035992"/>
    <w:rsid w:val="0004044A"/>
    <w:rsid w:val="00040C3B"/>
    <w:rsid w:val="00047604"/>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46F84"/>
    <w:rsid w:val="001530A1"/>
    <w:rsid w:val="00153C92"/>
    <w:rsid w:val="00155F5A"/>
    <w:rsid w:val="00156594"/>
    <w:rsid w:val="001617FB"/>
    <w:rsid w:val="001876C7"/>
    <w:rsid w:val="001A000F"/>
    <w:rsid w:val="001B07BA"/>
    <w:rsid w:val="001B31BA"/>
    <w:rsid w:val="001C0A99"/>
    <w:rsid w:val="001C1C9C"/>
    <w:rsid w:val="001C4376"/>
    <w:rsid w:val="001C5BCA"/>
    <w:rsid w:val="001C69BE"/>
    <w:rsid w:val="001C796E"/>
    <w:rsid w:val="001D3408"/>
    <w:rsid w:val="001D7DFC"/>
    <w:rsid w:val="001E188D"/>
    <w:rsid w:val="001F0A6A"/>
    <w:rsid w:val="001F0CC2"/>
    <w:rsid w:val="001F20B5"/>
    <w:rsid w:val="001F220D"/>
    <w:rsid w:val="001F427C"/>
    <w:rsid w:val="0020310E"/>
    <w:rsid w:val="002102E7"/>
    <w:rsid w:val="002219CE"/>
    <w:rsid w:val="00224E01"/>
    <w:rsid w:val="00227F9C"/>
    <w:rsid w:val="00230C60"/>
    <w:rsid w:val="00232846"/>
    <w:rsid w:val="00241673"/>
    <w:rsid w:val="00244A05"/>
    <w:rsid w:val="00245D57"/>
    <w:rsid w:val="002471BF"/>
    <w:rsid w:val="002509CB"/>
    <w:rsid w:val="00251D20"/>
    <w:rsid w:val="00252702"/>
    <w:rsid w:val="00256BC9"/>
    <w:rsid w:val="00271AE5"/>
    <w:rsid w:val="00275090"/>
    <w:rsid w:val="00280735"/>
    <w:rsid w:val="002820F2"/>
    <w:rsid w:val="00283096"/>
    <w:rsid w:val="002937C4"/>
    <w:rsid w:val="002A1C1A"/>
    <w:rsid w:val="002A21B3"/>
    <w:rsid w:val="002A2E7F"/>
    <w:rsid w:val="002A639C"/>
    <w:rsid w:val="002A6F84"/>
    <w:rsid w:val="002A7D11"/>
    <w:rsid w:val="002B2873"/>
    <w:rsid w:val="002C7065"/>
    <w:rsid w:val="002D42FD"/>
    <w:rsid w:val="002D685F"/>
    <w:rsid w:val="002E021F"/>
    <w:rsid w:val="002E18FC"/>
    <w:rsid w:val="002E5211"/>
    <w:rsid w:val="002E6B82"/>
    <w:rsid w:val="002E7136"/>
    <w:rsid w:val="002E7461"/>
    <w:rsid w:val="002F35E2"/>
    <w:rsid w:val="002F7894"/>
    <w:rsid w:val="00306869"/>
    <w:rsid w:val="00307DAC"/>
    <w:rsid w:val="0031548A"/>
    <w:rsid w:val="00316BD6"/>
    <w:rsid w:val="003257B3"/>
    <w:rsid w:val="00327E0E"/>
    <w:rsid w:val="00332262"/>
    <w:rsid w:val="00334AB3"/>
    <w:rsid w:val="00335649"/>
    <w:rsid w:val="0033578B"/>
    <w:rsid w:val="00343A86"/>
    <w:rsid w:val="003446A8"/>
    <w:rsid w:val="003505E3"/>
    <w:rsid w:val="00353098"/>
    <w:rsid w:val="00355F53"/>
    <w:rsid w:val="00355F8C"/>
    <w:rsid w:val="003611C7"/>
    <w:rsid w:val="00362007"/>
    <w:rsid w:val="00364594"/>
    <w:rsid w:val="0036677D"/>
    <w:rsid w:val="003723E9"/>
    <w:rsid w:val="00376126"/>
    <w:rsid w:val="00377B4F"/>
    <w:rsid w:val="00391733"/>
    <w:rsid w:val="00397D0F"/>
    <w:rsid w:val="003A5177"/>
    <w:rsid w:val="003A63D8"/>
    <w:rsid w:val="003A6CA3"/>
    <w:rsid w:val="003A6EB3"/>
    <w:rsid w:val="003B7A33"/>
    <w:rsid w:val="003C36AC"/>
    <w:rsid w:val="003D4771"/>
    <w:rsid w:val="003D5397"/>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4752B"/>
    <w:rsid w:val="0047111E"/>
    <w:rsid w:val="00474685"/>
    <w:rsid w:val="00474B5E"/>
    <w:rsid w:val="00475449"/>
    <w:rsid w:val="00475630"/>
    <w:rsid w:val="00480286"/>
    <w:rsid w:val="00493571"/>
    <w:rsid w:val="0049361F"/>
    <w:rsid w:val="004967C1"/>
    <w:rsid w:val="004A0FE3"/>
    <w:rsid w:val="004A1935"/>
    <w:rsid w:val="004A5A8A"/>
    <w:rsid w:val="004A7309"/>
    <w:rsid w:val="004B097D"/>
    <w:rsid w:val="004B5730"/>
    <w:rsid w:val="004C3AFC"/>
    <w:rsid w:val="004C6F64"/>
    <w:rsid w:val="004D096B"/>
    <w:rsid w:val="004D0BF0"/>
    <w:rsid w:val="004D6BCE"/>
    <w:rsid w:val="004F105C"/>
    <w:rsid w:val="004F2481"/>
    <w:rsid w:val="004F3FE4"/>
    <w:rsid w:val="0050081C"/>
    <w:rsid w:val="0050275D"/>
    <w:rsid w:val="005031ED"/>
    <w:rsid w:val="0050529E"/>
    <w:rsid w:val="00505D71"/>
    <w:rsid w:val="00512ECD"/>
    <w:rsid w:val="00514EB5"/>
    <w:rsid w:val="00515A71"/>
    <w:rsid w:val="0052184E"/>
    <w:rsid w:val="00523F83"/>
    <w:rsid w:val="00526889"/>
    <w:rsid w:val="00530445"/>
    <w:rsid w:val="00530F11"/>
    <w:rsid w:val="005358D2"/>
    <w:rsid w:val="005436F3"/>
    <w:rsid w:val="00543F1A"/>
    <w:rsid w:val="00546D7A"/>
    <w:rsid w:val="00561C79"/>
    <w:rsid w:val="00572035"/>
    <w:rsid w:val="00572790"/>
    <w:rsid w:val="00580D7F"/>
    <w:rsid w:val="00581D30"/>
    <w:rsid w:val="00582A0C"/>
    <w:rsid w:val="00584F0C"/>
    <w:rsid w:val="00585291"/>
    <w:rsid w:val="00586FBE"/>
    <w:rsid w:val="00591296"/>
    <w:rsid w:val="0059144B"/>
    <w:rsid w:val="00597AD5"/>
    <w:rsid w:val="005B1EA0"/>
    <w:rsid w:val="005B2121"/>
    <w:rsid w:val="005B32A7"/>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004E"/>
    <w:rsid w:val="006321C6"/>
    <w:rsid w:val="00634414"/>
    <w:rsid w:val="00634499"/>
    <w:rsid w:val="0063630C"/>
    <w:rsid w:val="006449F8"/>
    <w:rsid w:val="00645064"/>
    <w:rsid w:val="0064782E"/>
    <w:rsid w:val="006551B5"/>
    <w:rsid w:val="00661125"/>
    <w:rsid w:val="00661C95"/>
    <w:rsid w:val="006673F7"/>
    <w:rsid w:val="00667BE7"/>
    <w:rsid w:val="00670683"/>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60AB"/>
    <w:rsid w:val="006B7917"/>
    <w:rsid w:val="006C28A6"/>
    <w:rsid w:val="006C310D"/>
    <w:rsid w:val="006C3FD4"/>
    <w:rsid w:val="006C44BF"/>
    <w:rsid w:val="006D26C9"/>
    <w:rsid w:val="006D55C0"/>
    <w:rsid w:val="006D706C"/>
    <w:rsid w:val="006D70C3"/>
    <w:rsid w:val="006E42AD"/>
    <w:rsid w:val="006E4E66"/>
    <w:rsid w:val="006E6790"/>
    <w:rsid w:val="006E79C1"/>
    <w:rsid w:val="006F478A"/>
    <w:rsid w:val="006F6201"/>
    <w:rsid w:val="006F7A43"/>
    <w:rsid w:val="0070323C"/>
    <w:rsid w:val="00703459"/>
    <w:rsid w:val="007054E2"/>
    <w:rsid w:val="007070DC"/>
    <w:rsid w:val="00715D69"/>
    <w:rsid w:val="00723F40"/>
    <w:rsid w:val="00724449"/>
    <w:rsid w:val="00734B22"/>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377E"/>
    <w:rsid w:val="007A4863"/>
    <w:rsid w:val="007A5CEE"/>
    <w:rsid w:val="007B14FD"/>
    <w:rsid w:val="007B1E0D"/>
    <w:rsid w:val="007B2CA0"/>
    <w:rsid w:val="007B4D71"/>
    <w:rsid w:val="007B6C48"/>
    <w:rsid w:val="007C0888"/>
    <w:rsid w:val="007C1AF1"/>
    <w:rsid w:val="007C3424"/>
    <w:rsid w:val="007C6D43"/>
    <w:rsid w:val="007D19E2"/>
    <w:rsid w:val="007D2611"/>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2D34"/>
    <w:rsid w:val="008A31FD"/>
    <w:rsid w:val="008B2945"/>
    <w:rsid w:val="008B523F"/>
    <w:rsid w:val="008B597B"/>
    <w:rsid w:val="008C15B9"/>
    <w:rsid w:val="008C319A"/>
    <w:rsid w:val="008C56E6"/>
    <w:rsid w:val="008D4A91"/>
    <w:rsid w:val="008D5701"/>
    <w:rsid w:val="008D6CF2"/>
    <w:rsid w:val="008D72A4"/>
    <w:rsid w:val="008D7B20"/>
    <w:rsid w:val="008E04ED"/>
    <w:rsid w:val="008E2E3F"/>
    <w:rsid w:val="008E3435"/>
    <w:rsid w:val="008E6B74"/>
    <w:rsid w:val="008E6CC7"/>
    <w:rsid w:val="008E7EBC"/>
    <w:rsid w:val="008E7F7E"/>
    <w:rsid w:val="008F1272"/>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1DE9"/>
    <w:rsid w:val="0093389E"/>
    <w:rsid w:val="00937330"/>
    <w:rsid w:val="0094124B"/>
    <w:rsid w:val="0094212E"/>
    <w:rsid w:val="00944F89"/>
    <w:rsid w:val="0094770B"/>
    <w:rsid w:val="0094783D"/>
    <w:rsid w:val="009478DB"/>
    <w:rsid w:val="00953EF9"/>
    <w:rsid w:val="00954976"/>
    <w:rsid w:val="00954F03"/>
    <w:rsid w:val="00956D40"/>
    <w:rsid w:val="00957486"/>
    <w:rsid w:val="00961EE8"/>
    <w:rsid w:val="00964DE2"/>
    <w:rsid w:val="00977F64"/>
    <w:rsid w:val="00982602"/>
    <w:rsid w:val="0098454E"/>
    <w:rsid w:val="00987201"/>
    <w:rsid w:val="009A0F98"/>
    <w:rsid w:val="009A2721"/>
    <w:rsid w:val="009A385C"/>
    <w:rsid w:val="009A659A"/>
    <w:rsid w:val="009B0C49"/>
    <w:rsid w:val="009B6017"/>
    <w:rsid w:val="009B7DB3"/>
    <w:rsid w:val="009C2A23"/>
    <w:rsid w:val="009C6595"/>
    <w:rsid w:val="009D1C43"/>
    <w:rsid w:val="009D3020"/>
    <w:rsid w:val="009D546A"/>
    <w:rsid w:val="009E7629"/>
    <w:rsid w:val="009F052C"/>
    <w:rsid w:val="009F588B"/>
    <w:rsid w:val="00A00305"/>
    <w:rsid w:val="00A01245"/>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41893"/>
    <w:rsid w:val="00A418C3"/>
    <w:rsid w:val="00A421B3"/>
    <w:rsid w:val="00A43F0E"/>
    <w:rsid w:val="00A45AFF"/>
    <w:rsid w:val="00A470BC"/>
    <w:rsid w:val="00A477F8"/>
    <w:rsid w:val="00A52229"/>
    <w:rsid w:val="00A52F6D"/>
    <w:rsid w:val="00A53BF1"/>
    <w:rsid w:val="00A6074A"/>
    <w:rsid w:val="00A63BCE"/>
    <w:rsid w:val="00A65340"/>
    <w:rsid w:val="00A665F1"/>
    <w:rsid w:val="00A72F91"/>
    <w:rsid w:val="00A73AE6"/>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18FB"/>
    <w:rsid w:val="00AD4120"/>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63C"/>
    <w:rsid w:val="00B10F3A"/>
    <w:rsid w:val="00B1359E"/>
    <w:rsid w:val="00B15B5E"/>
    <w:rsid w:val="00B23195"/>
    <w:rsid w:val="00B24ED1"/>
    <w:rsid w:val="00B25385"/>
    <w:rsid w:val="00B35687"/>
    <w:rsid w:val="00B37A98"/>
    <w:rsid w:val="00B438F1"/>
    <w:rsid w:val="00B5396C"/>
    <w:rsid w:val="00B5795E"/>
    <w:rsid w:val="00B63F95"/>
    <w:rsid w:val="00B65D19"/>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E4864"/>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BD1"/>
    <w:rsid w:val="00C55993"/>
    <w:rsid w:val="00C57436"/>
    <w:rsid w:val="00C637B5"/>
    <w:rsid w:val="00C63C38"/>
    <w:rsid w:val="00C6508F"/>
    <w:rsid w:val="00C65E61"/>
    <w:rsid w:val="00C65F14"/>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E7278"/>
    <w:rsid w:val="00CF3801"/>
    <w:rsid w:val="00CF4DDA"/>
    <w:rsid w:val="00CF58F7"/>
    <w:rsid w:val="00D005FA"/>
    <w:rsid w:val="00D016F6"/>
    <w:rsid w:val="00D02E19"/>
    <w:rsid w:val="00D04925"/>
    <w:rsid w:val="00D102B6"/>
    <w:rsid w:val="00D10347"/>
    <w:rsid w:val="00D10D39"/>
    <w:rsid w:val="00D11224"/>
    <w:rsid w:val="00D15FC3"/>
    <w:rsid w:val="00D17187"/>
    <w:rsid w:val="00D22A70"/>
    <w:rsid w:val="00D23594"/>
    <w:rsid w:val="00D244AC"/>
    <w:rsid w:val="00D32961"/>
    <w:rsid w:val="00D37056"/>
    <w:rsid w:val="00D40700"/>
    <w:rsid w:val="00D44972"/>
    <w:rsid w:val="00D46504"/>
    <w:rsid w:val="00D522A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70A4"/>
    <w:rsid w:val="00DB7613"/>
    <w:rsid w:val="00DC3457"/>
    <w:rsid w:val="00DC4AE7"/>
    <w:rsid w:val="00DC72A3"/>
    <w:rsid w:val="00DD1940"/>
    <w:rsid w:val="00DD3488"/>
    <w:rsid w:val="00DE0B25"/>
    <w:rsid w:val="00DE116D"/>
    <w:rsid w:val="00DE2C6B"/>
    <w:rsid w:val="00DF12B6"/>
    <w:rsid w:val="00DF5B43"/>
    <w:rsid w:val="00DF5CF7"/>
    <w:rsid w:val="00E017BD"/>
    <w:rsid w:val="00E01A2F"/>
    <w:rsid w:val="00E02EEA"/>
    <w:rsid w:val="00E03620"/>
    <w:rsid w:val="00E04F19"/>
    <w:rsid w:val="00E06BD4"/>
    <w:rsid w:val="00E227D0"/>
    <w:rsid w:val="00E24368"/>
    <w:rsid w:val="00E2736B"/>
    <w:rsid w:val="00E27CFF"/>
    <w:rsid w:val="00E34F68"/>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84F48"/>
    <w:rsid w:val="00E950F5"/>
    <w:rsid w:val="00EA02AD"/>
    <w:rsid w:val="00EA0F9B"/>
    <w:rsid w:val="00EA2CFE"/>
    <w:rsid w:val="00EA527E"/>
    <w:rsid w:val="00EA6A5C"/>
    <w:rsid w:val="00EA77B3"/>
    <w:rsid w:val="00EB1024"/>
    <w:rsid w:val="00EB68AA"/>
    <w:rsid w:val="00EC0EC2"/>
    <w:rsid w:val="00EC3896"/>
    <w:rsid w:val="00EC5C9B"/>
    <w:rsid w:val="00EC69CF"/>
    <w:rsid w:val="00ED0BF7"/>
    <w:rsid w:val="00ED1039"/>
    <w:rsid w:val="00ED4FC0"/>
    <w:rsid w:val="00ED54B1"/>
    <w:rsid w:val="00ED6165"/>
    <w:rsid w:val="00EE2FFE"/>
    <w:rsid w:val="00EE4D87"/>
    <w:rsid w:val="00EE5573"/>
    <w:rsid w:val="00EE6653"/>
    <w:rsid w:val="00EE6AE4"/>
    <w:rsid w:val="00EF08B6"/>
    <w:rsid w:val="00EF2EC5"/>
    <w:rsid w:val="00EF41E7"/>
    <w:rsid w:val="00EF67DB"/>
    <w:rsid w:val="00EF6B4E"/>
    <w:rsid w:val="00EF7D7C"/>
    <w:rsid w:val="00EF7DAD"/>
    <w:rsid w:val="00F01BCB"/>
    <w:rsid w:val="00F05977"/>
    <w:rsid w:val="00F10C37"/>
    <w:rsid w:val="00F13FB4"/>
    <w:rsid w:val="00F202C1"/>
    <w:rsid w:val="00F22951"/>
    <w:rsid w:val="00F26FBE"/>
    <w:rsid w:val="00F358F6"/>
    <w:rsid w:val="00F360FB"/>
    <w:rsid w:val="00F36386"/>
    <w:rsid w:val="00F40365"/>
    <w:rsid w:val="00F427DC"/>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86D"/>
    <w:rsid w:val="00FC5C29"/>
    <w:rsid w:val="00FD14AD"/>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59CC4C"/>
  <w15:docId w15:val="{3EE322DD-6371-4F41-880B-2E95AAF3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ro-RO"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ro-RO"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ro-RO" w:eastAsia="zh-TW" w:bidi="ar-SA"/>
    </w:rPr>
  </w:style>
  <w:style w:type="character" w:styleId="Hyperlink">
    <w:name w:val="Hyperlink"/>
    <w:rsid w:val="007054E2"/>
    <w:rPr>
      <w:color w:val="0000FF"/>
      <w:u w:val="single"/>
    </w:rPr>
  </w:style>
  <w:style w:type="paragraph" w:styleId="Textkrper">
    <w:name w:val="Body Text"/>
    <w:basedOn w:val="Standard"/>
    <w:link w:val="TextkrperZchn"/>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ro-RO"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rsid w:val="005B7715"/>
    <w:rPr>
      <w:rFonts w:ascii="Courier New" w:hAnsi="Courier New"/>
      <w:szCs w:val="20"/>
    </w:rPr>
  </w:style>
  <w:style w:type="character" w:customStyle="1" w:styleId="NurTextZchn">
    <w:name w:val="Nur Text Zchn"/>
    <w:link w:val="NurText"/>
    <w:rsid w:val="005B7715"/>
    <w:rPr>
      <w:rFonts w:ascii="Courier New" w:hAnsi="Courier New" w:cs="Courier New"/>
      <w:lang w:val="ro-RO"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rsid w:val="007F4338"/>
    <w:rPr>
      <w:sz w:val="16"/>
      <w:szCs w:val="16"/>
    </w:rPr>
  </w:style>
  <w:style w:type="paragraph" w:styleId="Kommentartext">
    <w:name w:val="annotation text"/>
    <w:basedOn w:val="Standard"/>
    <w:link w:val="KommentartextZchn"/>
    <w:rsid w:val="007F4338"/>
    <w:rPr>
      <w:szCs w:val="20"/>
    </w:rPr>
  </w:style>
  <w:style w:type="character" w:customStyle="1" w:styleId="KommentartextZchn">
    <w:name w:val="Kommentartext Zchn"/>
    <w:link w:val="Kommentartext"/>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qFormat/>
    <w:rsid w:val="00EF7D7C"/>
    <w:pPr>
      <w:ind w:left="720"/>
      <w:contextualSpacing/>
    </w:pPr>
  </w:style>
  <w:style w:type="paragraph" w:styleId="Titel">
    <w:name w:val="Title"/>
    <w:basedOn w:val="Standard"/>
    <w:next w:val="Standard"/>
    <w:link w:val="TitelZchn"/>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rsid w:val="00512ECD"/>
    <w:rPr>
      <w:rFonts w:ascii="Arial" w:hAnsi="Arial"/>
      <w:szCs w:val="24"/>
      <w:lang w:eastAsia="zh-TW"/>
    </w:rPr>
  </w:style>
  <w:style w:type="paragraph" w:customStyle="1" w:styleId="TrainingsunterlageUberschrift1">
    <w:name w:val="Trainingsunterlage Uberschrift 1"/>
    <w:basedOn w:val="berschrift1"/>
    <w:next w:val="Standard"/>
    <w:autoRedefine/>
    <w:rsid w:val="00964DE2"/>
    <w:pPr>
      <w:numPr>
        <w:numId w:val="10"/>
      </w:numPr>
      <w:tabs>
        <w:tab w:val="left" w:pos="709"/>
      </w:tabs>
      <w:spacing w:after="240" w:line="360" w:lineRule="auto"/>
    </w:pPr>
    <w:rPr>
      <w:rFonts w:eastAsia="Times New Roman"/>
      <w:bCs w:val="0"/>
      <w:color w:val="E2001A"/>
      <w:kern w:val="0"/>
      <w:sz w:val="32"/>
      <w:szCs w:val="20"/>
      <w:lang w:eastAsia="de-DE"/>
    </w:rPr>
  </w:style>
  <w:style w:type="paragraph" w:customStyle="1" w:styleId="TrainingsunterlageUberschrift2">
    <w:name w:val="Trainingsunterlage Uberschrift 2"/>
    <w:basedOn w:val="Standard"/>
    <w:next w:val="Standard"/>
    <w:autoRedefine/>
    <w:rsid w:val="00964DE2"/>
    <w:pPr>
      <w:numPr>
        <w:ilvl w:val="1"/>
        <w:numId w:val="10"/>
      </w:numPr>
      <w:spacing w:before="240" w:after="240" w:line="360" w:lineRule="auto"/>
      <w:outlineLvl w:val="1"/>
    </w:pPr>
    <w:rPr>
      <w:rFonts w:eastAsia="Times New Roman" w:cs="Arial"/>
      <w:b/>
      <w:sz w:val="24"/>
      <w:szCs w:val="20"/>
      <w:lang w:eastAsia="de-DE"/>
    </w:rPr>
  </w:style>
  <w:style w:type="paragraph" w:customStyle="1" w:styleId="TrainingsunterlageUberschrift3">
    <w:name w:val="Trainingsunterlage Uberschrift 3"/>
    <w:basedOn w:val="Standard"/>
    <w:next w:val="Standard"/>
    <w:autoRedefine/>
    <w:rsid w:val="00964DE2"/>
    <w:pPr>
      <w:numPr>
        <w:ilvl w:val="2"/>
        <w:numId w:val="10"/>
      </w:numPr>
      <w:spacing w:before="240" w:after="240" w:line="360" w:lineRule="auto"/>
      <w:outlineLvl w:val="2"/>
    </w:pPr>
    <w:rPr>
      <w:rFonts w:eastAsia="Times New Roman" w:cs="Arial"/>
      <w:b/>
      <w:szCs w:val="20"/>
      <w:lang w:eastAsia="de-DE"/>
    </w:rPr>
  </w:style>
  <w:style w:type="numbering" w:customStyle="1" w:styleId="Aufzahlungsliste">
    <w:name w:val="Aufzahlungsliste"/>
    <w:basedOn w:val="KeineListe"/>
    <w:rsid w:val="00964DE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142166256">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irsten.Ludwig@a1kommunikation.de" TargetMode="External"/><Relationship Id="rId18" Type="http://schemas.openxmlformats.org/officeDocument/2006/relationships/hyperlink" Target="file:///C:/Users/Schoerghuber.Manfred/AppData/Doppler.Leonie/AppData/Local/Microsoft/Windows/Temporary%20Internet%20Files/Content.Outlook/GQVVXKIB/inderbitzin.monique@fronius.com"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mailto:andreea.bobic@cmmetal.ro" TargetMode="External"/><Relationship Id="rId17" Type="http://schemas.openxmlformats.org/officeDocument/2006/relationships/hyperlink" Target="mailto:mayrhofer.ilse@fronius.com"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orth.annette@fronius.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onius.com/de/schweisstechnik/infocenter/presse"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fronius.com/de/schweisstechnik/infocenter/presse" TargetMode="External"/><Relationship Id="rId23" Type="http://schemas.openxmlformats.org/officeDocument/2006/relationships/theme" Target="theme/theme1.xml"/><Relationship Id="rId28" Type="http://schemas.openxmlformats.org/officeDocument/2006/relationships/customXml" Target="../customXml/item5.xml"/><Relationship Id="rId10" Type="http://schemas.openxmlformats.org/officeDocument/2006/relationships/image" Target="media/image3.jpeg"/><Relationship Id="rId19" Type="http://schemas.openxmlformats.org/officeDocument/2006/relationships/hyperlink" Target="mailto:Kirsten.Ludwig@a1kommunikation.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ronius.com/de/schweisstechnik/info-center"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9e906bbb-ac77-449c-9741-1f98c5f46609</TermId>
        </TermInfo>
      </Terms>
    </k62430406562456c9289cb18a9752f33>
    <title_TI_DE xmlns="dc0c2c3d-e9fc-4a0d-820b-87ab82e65f20">Cycle Step - 2018</title_TI_DE>
    <Documenttype_PT xmlns="dc0c2c3d-e9fc-4a0d-820b-87ab82e65f20">Comunicado à imprensa</Documenttype_PT>
    <Documenttype_RU xmlns="dc0c2c3d-e9fc-4a0d-820b-87ab82e65f20">Пресс-релиз</Documenttype_RU>
    <title_TI_TR xmlns="dc0c2c3d-e9fc-4a0d-820b-87ab82e65f20">Cycle Step - 2018</title_TI_TR>
    <title_TI_NO xmlns="dc0c2c3d-e9fc-4a0d-820b-87ab82e65f20">Cycle Step - 2018</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Cycle Step - 2018</title_TI_TH>
    <Documenttype_AR xmlns="dc0c2c3d-e9fc-4a0d-820b-87ab82e65f20">Press Release</Documenttype_AR>
    <Licence_x0020_information xmlns="dc0c2c3d-e9fc-4a0d-820b-87ab82e65f20">(c) Fronius International</Licence_x0020_information>
    <title_TI_EA xmlns="dc0c2c3d-e9fc-4a0d-820b-87ab82e65f20">Cycle Step - 2018</title_TI_EA>
    <_dlc_DocId xmlns="92f60987-cbcc-4245-baaf-239af3bfd6e8">3457UUQQYVA2-1576582820-8741</_dlc_DocId>
    <TitelInternal xmlns="dc0c2c3d-e9fc-4a0d-820b-87ab82e65f20">PW_PR_Cycle_Step_2018_RO</TitelInternal>
    <Documenttype_NO xmlns="dc0c2c3d-e9fc-4a0d-820b-87ab82e65f20">Presseinformasjon</Documenttype_NO>
    <Documenttype_DE xmlns="dc0c2c3d-e9fc-4a0d-820b-87ab82e65f20">Presseinformation</Documenttype_DE>
    <title_TI_DA xmlns="dc0c2c3d-e9fc-4a0d-820b-87ab82e65f20">Cycle Step - 2018</title_TI_DA>
    <Documenttype_TR xmlns="dc0c2c3d-e9fc-4a0d-820b-87ab82e65f20">Basın bülteni</Documenttype_TR>
    <title_TI_PL xmlns="dc0c2c3d-e9fc-4a0d-820b-87ab82e65f20">Cycle Step - 2018</title_TI_PL>
    <Documenttype_TH xmlns="dc0c2c3d-e9fc-4a0d-820b-87ab82e65f20">ข่าวประชาสัมพันธ์</Documenttype_TH>
    <title_TI_EL xmlns="dc0c2c3d-e9fc-4a0d-820b-87ab82e65f20">Cycle Step - 2018</title_TI_EL>
    <Documenttype_EA xmlns="dc0c2c3d-e9fc-4a0d-820b-87ab82e65f20">Press Release</Documenttype_EA>
    <title_TI_PT xmlns="dc0c2c3d-e9fc-4a0d-820b-87ab82e65f20">Cycle Step - 2018</title_TI_PT>
    <Web_x0020_Display_x0020_Title_x0020_ET xmlns="dc0c2c3d-e9fc-4a0d-820b-87ab82e65f20">Cycle Step - 2018</Web_x0020_Display_x0020_Title_x0020_ET>
    <Country xmlns="dc0c2c3d-e9fc-4a0d-820b-87ab82e65f20">
      <Value>33</Value>
    </Country>
    <title_TI_RU xmlns="dc0c2c3d-e9fc-4a0d-820b-87ab82e65f20">Cycle Step - 2018</title_TI_RU>
    <fro_spid xmlns="dc0c2c3d-e9fc-4a0d-820b-87ab82e65f20">8741;PW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Cycle Step - 2018</title_TI_CS>
    <title_TI_AR xmlns="dc0c2c3d-e9fc-4a0d-820b-87ab82e65f20">Cycle Step - 2018</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Cycle Step - 2018</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150620</Update>
    <title_TI_NL xmlns="dc0c2c3d-e9fc-4a0d-820b-87ab82e65f20">Cycle Step - 2018</title_TI_NL>
    <_dlc_DocIdUrl xmlns="92f60987-cbcc-4245-baaf-239af3bfd6e8">
      <Url>https://downloads.fronius.com/_layouts/15/DocIdRedir.aspx?ID=3457UUQQYVA2-1576582820-8741</Url>
      <Description>3457UUQQYVA2-1576582820-8741</Description>
    </_dlc_DocIdUrl>
    <FileMaster xmlns="dc0c2c3d-e9fc-4a0d-820b-87ab82e65f20">M-118487</FileMaster>
    <FSM xmlns="dc0c2c3d-e9fc-4a0d-820b-87ab82e65f20">false</FSM>
    <title_TI_IT xmlns="dc0c2c3d-e9fc-4a0d-820b-87ab82e65f20">Cycle Step - 2018</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title_TI_UA xmlns="dc0c2c3d-e9fc-4a0d-820b-87ab82e65f20">Cycle Step - 2018</title_TI_UA>
    <title_TI_JP xmlns="dc0c2c3d-e9fc-4a0d-820b-87ab82e65f20">Cycle Step - 2018</title_TI_JP>
    <Documenttype_NL xmlns="dc0c2c3d-e9fc-4a0d-820b-87ab82e65f20">Persbericht</Documenttype_NL>
    <title_ti_nb xmlns="dc0c2c3d-e9fc-4a0d-820b-87ab82e65f20">Cycle Step - 2018</title_ti_nb>
    <title_TI_ES xmlns="dc0c2c3d-e9fc-4a0d-820b-87ab82e65f20">Cycle Step - 2018</title_TI_ES>
    <title_TI_JA xmlns="dc0c2c3d-e9fc-4a0d-820b-87ab82e65f20">Cycle Step - 2018</title_TI_JA>
    <Documenttype_NB xmlns="dc0c2c3d-e9fc-4a0d-820b-87ab82e65f20">Presseinformasjon</Documenttype_NB>
    <Documenttype_IT xmlns="dc0c2c3d-e9fc-4a0d-820b-87ab82e65f20">Comunicato stampa</Documenttype_IT>
    <TaxCatchAll xmlns="92f60987-cbcc-4245-baaf-239af3bfd6e8">
      <Value>253</Value>
    </TaxCatchAll>
    <AGB xmlns="dc0c2c3d-e9fc-4a0d-820b-87ab82e65f20">false</AGB>
    <title_TI_EN xmlns="dc0c2c3d-e9fc-4a0d-820b-87ab82e65f20">Cycle Step - 2018</title_TI_EN>
    <Documenttype_ZH xmlns="dc0c2c3d-e9fc-4a0d-820b-87ab82e65f20">Press Release</Documenttype_ZH>
    <MRMKeyWords xmlns="dc0c2c3d-e9fc-4a0d-820b-87ab82e65f20">#mig mag#tps i#cmt#rumänisch#romanian#automobil industrie#automotive industry#nahtbild#seam detail#cold metal transfer#tps i cmt#schweißprozess#welding process#mig/mag#tps/i#automobilindustrie#automotiveindustry#seamdetail#coldmetaltransfer#tps/icmt#weldingprocess#cyclestep</MRMKeyWords>
    <title_ti_zh xmlns="dc0c2c3d-e9fc-4a0d-820b-87ab82e65f20">Cycle Step - 2018</title_ti_zh>
    <MRMID xmlns="dc0c2c3d-e9fc-4a0d-820b-87ab82e65f20">M-118479</MRMID>
    <Documenttype_UK xmlns="dc0c2c3d-e9fc-4a0d-820b-87ab82e65f20">Прес-релізи</Documenttype_UK>
    <title_TI_SK xmlns="dc0c2c3d-e9fc-4a0d-820b-87ab82e65f20">Cycle Step - 2018</title_TI_SK>
    <Documenttype_UA xmlns="dc0c2c3d-e9fc-4a0d-820b-87ab82e65f20">Прес-релізи</Documenttype_UA>
    <title_TI_HU xmlns="dc0c2c3d-e9fc-4a0d-820b-87ab82e65f20">Cycle Step - 2018</title_TI_HU>
    <Country_x0020_Quick_x0020_Select xmlns="dc0c2c3d-e9fc-4a0d-820b-87ab82e65f20">Select...</Country_x0020_Quick_x0020_Select>
    <title_ti_uk xmlns="dc0c2c3d-e9fc-4a0d-820b-87ab82e65f20">Cycle Step - 2018</title_ti_uk>
    <title_TI_SV xmlns="dc0c2c3d-e9fc-4a0d-820b-87ab82e65f20">Cycle Step - 2018</title_TI_SV>
    <download-count xmlns="dc0c2c3d-e9fc-4a0d-820b-87ab82e65f20" xsi:nil="true"/>
    <title_ti_fi xmlns="dc0c2c3d-e9fc-4a0d-820b-87ab82e65f20">Cycle Step - 2018</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14E9CCC0-BF28-4CDF-A07A-8CAB7502A0E5}"/>
</file>

<file path=customXml/itemProps2.xml><?xml version="1.0" encoding="utf-8"?>
<ds:datastoreItem xmlns:ds="http://schemas.openxmlformats.org/officeDocument/2006/customXml" ds:itemID="{E6693032-0BAA-4ABC-A836-F048D25F6A4E}"/>
</file>

<file path=customXml/itemProps3.xml><?xml version="1.0" encoding="utf-8"?>
<ds:datastoreItem xmlns:ds="http://schemas.openxmlformats.org/officeDocument/2006/customXml" ds:itemID="{A073EE9F-421A-4A28-B635-CC4FDE4C994C}"/>
</file>

<file path=customXml/itemProps4.xml><?xml version="1.0" encoding="utf-8"?>
<ds:datastoreItem xmlns:ds="http://schemas.openxmlformats.org/officeDocument/2006/customXml" ds:itemID="{E3AC359B-5172-4B89-8E45-56A23E930F53}"/>
</file>

<file path=customXml/itemProps5.xml><?xml version="1.0" encoding="utf-8"?>
<ds:datastoreItem xmlns:ds="http://schemas.openxmlformats.org/officeDocument/2006/customXml" ds:itemID="{9D1C913C-588C-4D95-AFC2-EB0F8EAEC93B}"/>
</file>

<file path=docProps/app.xml><?xml version="1.0" encoding="utf-8"?>
<Properties xmlns="http://schemas.openxmlformats.org/officeDocument/2006/extended-properties" xmlns:vt="http://schemas.openxmlformats.org/officeDocument/2006/docPropsVTypes">
  <Template>Fronius-Standardvorlage.dotm</Template>
  <TotalTime>0</TotalTime>
  <Pages>2</Pages>
  <Words>994</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TITEL</vt:lpstr>
    </vt:vector>
  </TitlesOfParts>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PW_PR_Cycle_Step_2018_RO</dc:title>
  <dc:subject/>
  <dc:creator>Demirok Fidan</dc:creator>
  <cp:keywords/>
  <dc:description/>
  <cp:lastModifiedBy>Doppler Leonie</cp:lastModifiedBy>
  <cp:revision>5</cp:revision>
  <cp:lastPrinted>2016-07-21T12:13:00Z</cp:lastPrinted>
  <dcterms:created xsi:type="dcterms:W3CDTF">2018-10-16T10:19:00Z</dcterms:created>
  <dcterms:modified xsi:type="dcterms:W3CDTF">2018-10-29T11:12:00Z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_dlc_DocIdItemGuid">
    <vt:lpwstr>ccd90029-2a83-4d92-9266-f863be634b05</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194f6973-9d1e-4bba-ab6b-5e5799480a25,6;194f6973-9d1e-4bba-ab6b-5e5799480a25,6;beb323fc-0212-4837-8558-f431e1d953f5,136;beb323fc-0212-4837-8558-f431e1d953f5,140;beb323fc-0212-4837-8558-f431e1d953f5,145;f23899af-90e5-4213-b122-4e07c0f837c2,149;f23899af-90e5-4213-b122-4e07c0f837c2,153;f23899af-90e5-4213-b122-4e07c0f837c2,156;f23899af-90e5-4213-b122-4e07c0f837c2,159;f23899af-90e5-4213-b122-4e07c0f837c2,162;f23899af-90e5-4213-b122-4e07c0f837c2,165;f23899af-90e5-4213-b122-4e07c0f837c2,168;f23899af-90e5-4213-b122-4e07c0f837c2,171;f23899af-90e5-4213-b122-4e07c0f837c2,174;f23899af-90e5-4213-b122-4e07c0f837c2,177;f23899af-90e5-4213-b122-4e07c0f837c2,180;f23899af-90e5-4213-b122-4e07c0f837c2,183;f23899af-90e5-4213-b122-4e07c0f837c2,186;f23899af-90e5-4213-b122-4e07c0f837c2,190;f23899af-90e5-4213-b122-4e07c0f837c2,194;f23899af-90e5-4213-b122-4e07c0f837c2,197;f23899af-90e5-4213-b122-4e07c0f837c2,201;f23899af-90e5-4213-b122-4e07c0f837c2,204;f23899af-90e5-4213-b122-4e07c0f837c2,207;f23899af-90e5-4213-b122-4e07c0f837c2,210;f23899af-90e5-4213-b122-4e07c0f837c2,214;f23899af-90e5-4213-b122-4e07c0f837c2,217;f23899af-90e5-4213-b122-4e07c0f837c2,220;f23899af-90e5-4213-b122-4e07c0f837c2,223;f23899af-90e5-4213-b122-4e07c0f837c2,227;f23899af-90e5-4213-b122-4e07c0f837c2,230;f23899af-90e5-4213-b122-4e07c0f837c2,234;f23899af-90e5-4213-b122-4e07c0f837c2,237;f23899af-90e5-4213-b122-4e07c0f837c2,240;f23899af-90e5-4213-b122-4e07c0f837c2,243;f23899af-90e5-4213-b122-4e07c0f837c2,246;f23899af-90e5-4213-b122-4e07c0f837c2,249;a8dd0ddf-bfd4-44dd-a6bb-0c3c9675194c,253;a8dd0ddf-bfd4-44dd-a6bb-0c3c9675194c,253;0b69803e-5fed-4f4d-9d44-b1b3d75cd954,256;0b69803e-5fed-4f4d-9d44-b1b3d75cd954,256;0b69803e-5fed-4f4d-9d44-b1b3d75cd954,259;0b69803e-5fed-4f4d-9d44-b1b3d75cd954,263;6d1b5151-d866-4942-aea1-17c7cb28edce,282;6d1b5151-d866-4942-aea1-17c7cb28edce,286;84063e84-3b90-4264-9d91-20c80f9713f8,340;84063e84-3b90-4264-9d91-20c80f9713f8,340;84063e84-3b90-4264-9d91-20c80f9713f8,344;84063e84-3b90-4264-9d91-20c80f9713f8,357;</vt:lpwstr>
  </property>
  <property fmtid="{D5CDD505-2E9C-101B-9397-08002B2CF9AE}" pid="10" name="Web Display Title SV">
    <vt:lpwstr>Cycle Step - 2018</vt:lpwstr>
  </property>
  <property fmtid="{D5CDD505-2E9C-101B-9397-08002B2CF9AE}" pid="11" name="_docset_NoMedatataSyncRequired">
    <vt:lpwstr>False</vt:lpwstr>
  </property>
  <property fmtid="{D5CDD505-2E9C-101B-9397-08002B2CF9AE}" pid="12" name="Language">
    <vt:lpwstr>253;##RO|9e906bbb-ac77-449c-9741-1f98c5f46609</vt:lpwstr>
  </property>
  <property fmtid="{D5CDD505-2E9C-101B-9397-08002B2CF9AE}" pid="13" name="DisableEventReceiver">
    <vt:bool>false</vt:bool>
  </property>
</Properties>
</file>