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5B1" w:rsidRPr="00EC0D32" w:rsidRDefault="00500A24" w:rsidP="000875B1">
      <w:pPr>
        <w:rPr>
          <w:noProof/>
        </w:rPr>
      </w:pPr>
    </w:p>
    <w:p w:rsidR="000875B1" w:rsidRPr="00EC0D32" w:rsidRDefault="00500A24" w:rsidP="000875B1">
      <w:pPr>
        <w:rPr>
          <w:noProof/>
        </w:rPr>
      </w:pPr>
    </w:p>
    <w:p w:rsidR="000875B1" w:rsidRPr="00EC0D32" w:rsidRDefault="00500A24" w:rsidP="000875B1">
      <w:pPr>
        <w:rPr>
          <w:noProof/>
        </w:rPr>
        <w:sectPr w:rsidR="000875B1" w:rsidRPr="00EC0D32" w:rsidSect="000875B1">
          <w:headerReference w:type="even" r:id="rId7"/>
          <w:headerReference w:type="default" r:id="rId8"/>
          <w:footerReference w:type="default" r:id="rId9"/>
          <w:headerReference w:type="first" r:id="rId10"/>
          <w:pgSz w:w="11906" w:h="16838"/>
          <w:pgMar w:top="1977" w:right="746" w:bottom="1134" w:left="1260" w:header="708" w:footer="481" w:gutter="0"/>
          <w:cols w:space="708"/>
          <w:docGrid w:linePitch="360"/>
        </w:sectPr>
      </w:pPr>
    </w:p>
    <w:p w:rsidR="004D1A5C" w:rsidRPr="00EC0D32" w:rsidRDefault="004D1A5C" w:rsidP="004D1A5C">
      <w:pPr>
        <w:pStyle w:val="Heading1"/>
        <w:rPr>
          <w:noProof/>
        </w:rPr>
      </w:pPr>
      <w:r w:rsidRPr="00EC0D32">
        <w:rPr>
          <w:noProof/>
        </w:rPr>
        <w:t>PERSBERICHT</w:t>
      </w:r>
    </w:p>
    <w:p w:rsidR="000875B1" w:rsidRPr="00EC0D32" w:rsidRDefault="00500A24" w:rsidP="000875B1">
      <w:pPr>
        <w:rPr>
          <w:noProof/>
        </w:rPr>
      </w:pPr>
    </w:p>
    <w:p w:rsidR="000875B1" w:rsidRPr="00EC0D32" w:rsidRDefault="00500A24" w:rsidP="000875B1">
      <w:pPr>
        <w:rPr>
          <w:noProof/>
        </w:rPr>
      </w:pPr>
    </w:p>
    <w:p w:rsidR="000875B1" w:rsidRPr="00EC0D32" w:rsidRDefault="00500A24" w:rsidP="000875B1">
      <w:pPr>
        <w:rPr>
          <w:noProof/>
        </w:rPr>
      </w:pPr>
    </w:p>
    <w:p w:rsidR="000875B1" w:rsidRPr="00EC0D32" w:rsidRDefault="00500A24" w:rsidP="000875B1">
      <w:pPr>
        <w:rPr>
          <w:noProof/>
        </w:rPr>
      </w:pPr>
    </w:p>
    <w:p w:rsidR="00500A24" w:rsidRPr="004D1A5C" w:rsidRDefault="00500A24" w:rsidP="00500A24">
      <w:pPr>
        <w:pStyle w:val="Heading3"/>
        <w:jc w:val="both"/>
      </w:pPr>
      <w:r>
        <w:t>Primo GEN24 Plus en Symo Advanced vallen in de prijzen</w:t>
      </w:r>
    </w:p>
    <w:p w:rsidR="00500A24" w:rsidRDefault="00500A24" w:rsidP="00500A24">
      <w:pPr>
        <w:pStyle w:val="Heading2"/>
        <w:jc w:val="both"/>
      </w:pPr>
      <w:r>
        <w:t xml:space="preserve">Fronius-producten bekroond aan beide zeiden van de oceaan </w:t>
      </w:r>
    </w:p>
    <w:p w:rsidR="00500A24" w:rsidRPr="002642D2" w:rsidRDefault="00500A24" w:rsidP="00500A24">
      <w:pPr>
        <w:jc w:val="both"/>
      </w:pPr>
    </w:p>
    <w:p w:rsidR="00500A24" w:rsidRPr="002642D2" w:rsidRDefault="00500A24" w:rsidP="00500A24">
      <w:pPr>
        <w:jc w:val="both"/>
        <w:rPr>
          <w:rStyle w:val="Strong"/>
        </w:rPr>
      </w:pPr>
      <w:r>
        <w:rPr>
          <w:rStyle w:val="Strong"/>
        </w:rPr>
        <w:t>Wels (Oostenrijk) 27 juni 2019 – De nieuwe hybride omvormer Primo GEN24 Plus van Fronius heeft indruk gemaakt op de vakjury van de gerenommeerde Duitse Plus X Award. De inverter is in maar liefst vier categorieën uitgeroepen tot Product van het Jaar. In de categorieën High Quality, Bedieningsgemak, Functionaliteit en Ecologie eindigde Fronius met stip bovenaan.</w:t>
      </w:r>
      <w:r>
        <w:t xml:space="preserve"> </w:t>
      </w:r>
      <w:r>
        <w:rPr>
          <w:rStyle w:val="Strong"/>
        </w:rPr>
        <w:t>Dankzij functies als de eenvoudige bediening en meerdere flexibele noodstroomvarianten is het apparaat een ideale zonne-energieoplossing die niets te wensen overlaat. Maar er is meer: Fronius heeft nog een tweede prijs in de wacht gesleept in de VS. Daar heeft het PV Evolutions Lab de inverter bekroond met de titel 'Top Performer 2019'.</w:t>
      </w:r>
    </w:p>
    <w:p w:rsidR="00500A24" w:rsidRDefault="00500A24" w:rsidP="00500A24">
      <w:pPr>
        <w:jc w:val="both"/>
      </w:pPr>
    </w:p>
    <w:p w:rsidR="00500A24" w:rsidRDefault="00500A24" w:rsidP="00500A24">
      <w:pPr>
        <w:jc w:val="both"/>
      </w:pPr>
    </w:p>
    <w:p w:rsidR="00500A24" w:rsidRDefault="00500A24" w:rsidP="00500A24">
      <w:pPr>
        <w:jc w:val="both"/>
      </w:pPr>
      <w:r>
        <w:rPr>
          <w:i/>
          <w:iCs/>
        </w:rPr>
        <w:t>"Samen met de RedDot en IF Design Awards is de Plus X Award een van 's werelds de bekendste design- en innovatieprijzen. Het is een eerbetoon aan fabrikanten voor de vooruitstrevende kwaliteit van hun producten"</w:t>
      </w:r>
      <w:r>
        <w:t xml:space="preserve">, zegt Martin Hackl, Global Director Solar Energy bij Fronius International GmbH. </w:t>
      </w:r>
      <w:r>
        <w:rPr>
          <w:i/>
          <w:iCs/>
        </w:rPr>
        <w:t>"Het feit dat onze Primo GEN24 Plus tot Product van het Jaar is uitgeroepen, toont aan dat we met deze hybride inverter weer een topproduct in ons assortiment krijgen."</w:t>
      </w:r>
      <w:r>
        <w:t xml:space="preserve"> </w:t>
      </w:r>
    </w:p>
    <w:p w:rsidR="00500A24" w:rsidRDefault="00500A24" w:rsidP="00500A24">
      <w:pPr>
        <w:jc w:val="both"/>
      </w:pPr>
    </w:p>
    <w:p w:rsidR="00500A24" w:rsidRDefault="00500A24" w:rsidP="00500A24">
      <w:pPr>
        <w:jc w:val="both"/>
      </w:pPr>
      <w:r>
        <w:t xml:space="preserve">De Primo GEN24 Plus een de alles-in-één-oplossing met geïntegreerde energiebeheerfunctie en basisnoodstroomvoorziening. De apparaten zijn vanaf 2020 in eenfasige (Primo GEN24 Plus) en driefasige (Symo GEN24 Plus) versie beschikbaar en zijn geschikt voor wereldwijd gebruik. Ze zijn voorzien van alle voordelen van de SnapINverter en blinken uit door extra functies, zoals eenvoudige ingebruikname via een app en de allersnelste service op de markt. De Primo GEN24 Plus won de hoofdprijs in vier van de zeven categorieën: High Quality, Bedieningsgemak, Functionaliteit en Ecologie. De jury van gespecialiseerde redacteuren, ontwerpers en branche-experts heeft de inverter uitgeroepen tot Product van het Jaar. </w:t>
      </w:r>
      <w:r>
        <w:rPr>
          <w:i/>
        </w:rPr>
        <w:t>"Met de GEN24 Plus bieden wij een integraal energie-ecosysteem voor installateurs en eindklanten. Hierdoor kunnen zij de energietransitie naar eigen behoefte vormgeven, zonder daarbij het economisch rendement uit het oog te verliezen",</w:t>
      </w:r>
      <w:r>
        <w:t xml:space="preserve"> legt Martin Hackl uit.</w:t>
      </w:r>
    </w:p>
    <w:p w:rsidR="00500A24" w:rsidRDefault="00500A24" w:rsidP="00500A24">
      <w:pPr>
        <w:jc w:val="both"/>
      </w:pPr>
    </w:p>
    <w:p w:rsidR="00500A24" w:rsidRDefault="00500A24" w:rsidP="00500A24">
      <w:pPr>
        <w:jc w:val="both"/>
      </w:pPr>
      <w:r>
        <w:rPr>
          <w:i/>
          <w:iCs/>
        </w:rPr>
        <w:t>"Het gebruik van hoogwaardige componenten, duurtests en decennialange ervaring maken Fronius toonaangevend in kwaliteit. Dat is ook zichtbaar bij de Primo GEN24 Plus-inverters!",</w:t>
      </w:r>
      <w:r>
        <w:t xml:space="preserve"> aldus het juryrapport. Andere sterke punten volgens de jury zijn het gemak bij ingebruikname en onderhoud, het SuperFlex Design, de systeemmonitoring via mobiele eindapparaten en de optie om meerdere inverters tegelijkertijd aan te sluiten. </w:t>
      </w:r>
      <w:r>
        <w:rPr>
          <w:i/>
        </w:rPr>
        <w:t xml:space="preserve">"Dit succes hebben we te danken aan de goede samenwerking met onze installateurs. Onze partners geven ons voortdurend waardevolle feedback, die we meenemen bij de ontwikkeling van onze producten", </w:t>
      </w:r>
      <w:r>
        <w:t>meldt Martin Hackl.</w:t>
      </w:r>
    </w:p>
    <w:p w:rsidR="00500A24" w:rsidRDefault="00500A24" w:rsidP="00500A24">
      <w:pPr>
        <w:jc w:val="both"/>
      </w:pPr>
    </w:p>
    <w:p w:rsidR="00500A24" w:rsidRPr="001A019F" w:rsidRDefault="00500A24" w:rsidP="00500A24">
      <w:pPr>
        <w:pStyle w:val="Heading3"/>
      </w:pPr>
      <w:r>
        <w:t>Ook een prijs in de VS</w:t>
      </w:r>
    </w:p>
    <w:p w:rsidR="00500A24" w:rsidRDefault="00500A24" w:rsidP="00500A24">
      <w:pPr>
        <w:jc w:val="both"/>
      </w:pPr>
      <w:r>
        <w:t>Fronius won niet alleen een mooie prijs in Europa, maar ook aan de overkant van de grote plas. Het PV Evolutions Lab (PVEL), een gerenommeerd en onafhankelijk testlaboratorium voor de zonne-energiesector in Californië, heeft de zonne-inverter Symo Advanced van Fronius uitgeroepen tot 'Top Performer 2019'. De omvormer presteerde bijzonder goed in drie belangrijke categorieën: gebruik bij hoge temperaturen, reactietijd en vlamboogdetectie. De Symo Advanced is nu ook verkrijgbaar in de Verenigde Staten.</w:t>
      </w:r>
    </w:p>
    <w:p w:rsidR="00500A24" w:rsidRDefault="00500A24" w:rsidP="00500A24"/>
    <w:p w:rsidR="00500A24" w:rsidRDefault="00500A24" w:rsidP="00500A24"/>
    <w:p w:rsidR="00500A24" w:rsidRDefault="00500A24" w:rsidP="00500A24"/>
    <w:p w:rsidR="00500A24" w:rsidRPr="006F73DA" w:rsidRDefault="00500A24" w:rsidP="00500A24">
      <w:r>
        <w:lastRenderedPageBreak/>
        <w:t>Woorden: 503</w:t>
      </w:r>
    </w:p>
    <w:p w:rsidR="00500A24" w:rsidRDefault="00500A24" w:rsidP="00500A24">
      <w:r>
        <w:t>Tekens (incl. spaties): 3.406</w:t>
      </w:r>
    </w:p>
    <w:p w:rsidR="00500A24" w:rsidRPr="00256944" w:rsidRDefault="00500A24" w:rsidP="00500A24">
      <w:pPr>
        <w:rPr>
          <w:color w:val="000000" w:themeColor="text1"/>
        </w:rPr>
      </w:pPr>
    </w:p>
    <w:p w:rsidR="00500A24" w:rsidRDefault="00500A24" w:rsidP="00500A24">
      <w:pPr>
        <w:jc w:val="both"/>
        <w:rPr>
          <w:b/>
        </w:rPr>
      </w:pPr>
    </w:p>
    <w:p w:rsidR="00500A24" w:rsidRDefault="00500A24" w:rsidP="00500A24">
      <w:pPr>
        <w:jc w:val="both"/>
        <w:rPr>
          <w:b/>
        </w:rPr>
      </w:pPr>
      <w:r>
        <w:rPr>
          <w:b/>
        </w:rPr>
        <w:t>Overzicht beeldmateriaal:</w:t>
      </w:r>
    </w:p>
    <w:p w:rsidR="00500A24" w:rsidRDefault="00500A24" w:rsidP="00500A24"/>
    <w:p w:rsidR="00500A24" w:rsidRDefault="00500A24" w:rsidP="00500A24">
      <w:r w:rsidRPr="009D7B45">
        <w:rPr>
          <w:noProof/>
          <w:lang w:val="de-AT" w:eastAsia="de-AT"/>
        </w:rPr>
        <w:drawing>
          <wp:inline distT="0" distB="0" distL="0" distR="0" wp14:anchorId="4A68349D" wp14:editId="1AB74793">
            <wp:extent cx="2068326" cy="1163014"/>
            <wp:effectExtent l="0" t="0" r="8255" b="0"/>
            <wp:docPr id="3" name="Picture 3" descr="Y:\Solarelektronik\Marketing internal\01_Kommunikation\06_Presse\Presseaussendungen\Presseaussendungen 2019\06_Awards\Pictures\fronius-primo-gen24-plus-diagonal-plus-x-award-en-1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olarelektronik\Marketing internal\01_Kommunikation\06_Presse\Presseaussendungen\Presseaussendungen 2019\06_Awards\Pictures\fronius-primo-gen24-plus-diagonal-plus-x-award-en-169.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0221" cy="1192194"/>
                    </a:xfrm>
                    <a:prstGeom prst="rect">
                      <a:avLst/>
                    </a:prstGeom>
                    <a:noFill/>
                    <a:ln>
                      <a:noFill/>
                    </a:ln>
                  </pic:spPr>
                </pic:pic>
              </a:graphicData>
            </a:graphic>
          </wp:inline>
        </w:drawing>
      </w:r>
    </w:p>
    <w:p w:rsidR="00500A24" w:rsidRPr="00587F2D" w:rsidRDefault="00500A24" w:rsidP="00500A24">
      <w:pPr>
        <w:rPr>
          <w:sz w:val="16"/>
          <w:szCs w:val="16"/>
        </w:rPr>
      </w:pPr>
      <w:r>
        <w:rPr>
          <w:sz w:val="16"/>
          <w:szCs w:val="16"/>
        </w:rPr>
        <w:t>De Primo GEN24 Plus is bij de Duitse Plus X Award uitgeroepen tot Product van het Jaar en als eerste geëindigd in vier van de zeven categorieën</w:t>
      </w:r>
    </w:p>
    <w:p w:rsidR="00500A24" w:rsidRPr="001A019F" w:rsidRDefault="00500A24" w:rsidP="00500A24">
      <w:bookmarkStart w:id="0" w:name="_GoBack"/>
      <w:bookmarkEnd w:id="0"/>
    </w:p>
    <w:p w:rsidR="00500A24" w:rsidRDefault="00500A24" w:rsidP="00500A24">
      <w:r>
        <w:rPr>
          <w:noProof/>
          <w:lang w:val="de-AT" w:eastAsia="de-AT"/>
        </w:rPr>
        <w:drawing>
          <wp:inline distT="0" distB="0" distL="0" distR="0" wp14:anchorId="04419265" wp14:editId="6299E4D0">
            <wp:extent cx="2068195" cy="1462215"/>
            <wp:effectExtent l="0" t="0" r="8255"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_PPIC_Symo_Advanc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7700" cy="1476005"/>
                    </a:xfrm>
                    <a:prstGeom prst="rect">
                      <a:avLst/>
                    </a:prstGeom>
                  </pic:spPr>
                </pic:pic>
              </a:graphicData>
            </a:graphic>
          </wp:inline>
        </w:drawing>
      </w:r>
    </w:p>
    <w:p w:rsidR="00500A24" w:rsidRPr="00587F2D" w:rsidRDefault="00500A24" w:rsidP="00500A24">
      <w:pPr>
        <w:rPr>
          <w:sz w:val="16"/>
          <w:szCs w:val="16"/>
        </w:rPr>
      </w:pPr>
      <w:r>
        <w:rPr>
          <w:sz w:val="16"/>
          <w:szCs w:val="16"/>
        </w:rPr>
        <w:t>De Fronius Symo Advanced is door het gerenommeerde PV Evolutions Lab bekroond met de titel 'Top Performer 2019'</w:t>
      </w:r>
    </w:p>
    <w:p w:rsidR="00500A24" w:rsidRPr="001A019F" w:rsidRDefault="00500A24" w:rsidP="00500A24">
      <w:pPr>
        <w:rPr>
          <w:lang w:val="en-US"/>
        </w:rPr>
      </w:pPr>
    </w:p>
    <w:p w:rsidR="00EA2734" w:rsidRPr="00500A24" w:rsidRDefault="00EA2734" w:rsidP="000875B1">
      <w:pPr>
        <w:rPr>
          <w:noProof/>
          <w:lang w:val="en-US"/>
        </w:rPr>
      </w:pPr>
    </w:p>
    <w:p w:rsidR="000875B1" w:rsidRPr="00EC0D32" w:rsidRDefault="004D1A5C" w:rsidP="004D1A5C">
      <w:pPr>
        <w:rPr>
          <w:noProof/>
        </w:rPr>
      </w:pPr>
      <w:r w:rsidRPr="00EC0D32">
        <w:rPr>
          <w:noProof/>
        </w:rPr>
        <w:t>Foto's: Fronius International GmbH, reproductie kosteloos toegestaan</w:t>
      </w:r>
    </w:p>
    <w:p w:rsidR="00621B9C" w:rsidRPr="00EA2734" w:rsidRDefault="00621B9C" w:rsidP="00621B9C">
      <w:pPr>
        <w:spacing w:line="360" w:lineRule="auto"/>
        <w:jc w:val="both"/>
        <w:rPr>
          <w:rFonts w:ascii="Cambria" w:hAnsi="Cambria" w:cs="Arial"/>
          <w:color w:val="000000"/>
          <w:sz w:val="24"/>
        </w:rPr>
      </w:pPr>
    </w:p>
    <w:p w:rsidR="00621B9C" w:rsidRDefault="00621B9C" w:rsidP="00621B9C">
      <w:pPr>
        <w:jc w:val="both"/>
        <w:rPr>
          <w:rFonts w:cs="Arial"/>
          <w:b/>
          <w:color w:val="000000"/>
          <w:szCs w:val="20"/>
        </w:rPr>
      </w:pPr>
      <w:r w:rsidRPr="00621B9C">
        <w:rPr>
          <w:rFonts w:cs="Arial"/>
          <w:b/>
          <w:color w:val="000000"/>
          <w:szCs w:val="20"/>
        </w:rPr>
        <w:t xml:space="preserve">Over Fronius Solar Energy </w:t>
      </w:r>
    </w:p>
    <w:p w:rsidR="00621B9C" w:rsidRDefault="00621B9C" w:rsidP="00621B9C">
      <w:pPr>
        <w:jc w:val="both"/>
        <w:rPr>
          <w:rFonts w:cs="Arial"/>
          <w:b/>
          <w:color w:val="000000"/>
          <w:szCs w:val="20"/>
        </w:rPr>
      </w:pPr>
    </w:p>
    <w:p w:rsidR="00621B9C" w:rsidRPr="00621B9C" w:rsidRDefault="00621B9C" w:rsidP="00621B9C">
      <w:pPr>
        <w:spacing w:line="360" w:lineRule="auto"/>
        <w:jc w:val="both"/>
        <w:rPr>
          <w:rFonts w:cs="Arial"/>
          <w:b/>
          <w:color w:val="000000"/>
          <w:szCs w:val="20"/>
        </w:rPr>
      </w:pPr>
      <w:r w:rsidRPr="00621B9C">
        <w:rPr>
          <w:rFonts w:cs="Arial"/>
          <w:color w:val="000000"/>
          <w:szCs w:val="20"/>
        </w:rPr>
        <w:t xml:space="preserve">De Business Unit (BU) Solar Energy van Fronius ontwikkelt sinds 1992 oplossingen op het gebied van fotovoltaïsche energie en levert deze via een wereldomspannend netwerk van deskundige installatie-, service- en verkooppartners. Ruim 20 Solar Energy-vestigingen, een exportaandeel van meer dan 90 procent en een totaal geïnstalleerd </w:t>
      </w:r>
      <w:r w:rsidR="00EA2734">
        <w:rPr>
          <w:rFonts w:cs="Arial"/>
          <w:color w:val="000000"/>
          <w:szCs w:val="20"/>
        </w:rPr>
        <w:t>invertervermogen van meer dan 14</w:t>
      </w:r>
      <w:r w:rsidRPr="00621B9C">
        <w:rPr>
          <w:rFonts w:cs="Arial"/>
          <w:color w:val="000000"/>
          <w:szCs w:val="20"/>
        </w:rPr>
        <w:t xml:space="preserve"> Gigawatt spreken voor zich. Het ultieme doel van Fronius is '24 uur zon'. De medewerkers van Fronius zetten zich met passie in om deze visie – een toekomst waarin de wereldwijde energiebehoefte voor honderd procent met duurzame bronnen wordt gegenereerd – te verwezenlijken. Fronius richt zich met name op oplossingen waarmee zonne-energie op slimme, kostenefficiënte wijze kan worden opgewekt, opgeslagen, verdeeld en gebruikt.</w:t>
      </w:r>
    </w:p>
    <w:p w:rsidR="000875B1" w:rsidRPr="00EC0D32" w:rsidRDefault="00500A24" w:rsidP="000875B1">
      <w:pPr>
        <w:rPr>
          <w:noProof/>
        </w:rPr>
      </w:pPr>
    </w:p>
    <w:p w:rsidR="00AA720C" w:rsidRPr="00621B9C" w:rsidRDefault="00AA720C" w:rsidP="00AA720C">
      <w:pPr>
        <w:rPr>
          <w:b/>
          <w:noProof/>
          <w:lang w:val="de-AT"/>
        </w:rPr>
      </w:pPr>
      <w:r w:rsidRPr="00621B9C">
        <w:rPr>
          <w:b/>
          <w:noProof/>
          <w:lang w:val="de-AT"/>
        </w:rPr>
        <w:t>Over Fronius International GmbH</w:t>
      </w:r>
    </w:p>
    <w:p w:rsidR="002E1BF5" w:rsidRDefault="002E1BF5" w:rsidP="00431F35">
      <w:pPr>
        <w:spacing w:line="360" w:lineRule="auto"/>
        <w:jc w:val="both"/>
      </w:pPr>
    </w:p>
    <w:p w:rsidR="002E1BF5" w:rsidRPr="00DC57D3" w:rsidRDefault="002E1BF5" w:rsidP="00DC57D3">
      <w:pPr>
        <w:spacing w:line="360" w:lineRule="auto"/>
        <w:jc w:val="both"/>
        <w:rPr>
          <w:rFonts w:cs="Arial"/>
          <w:szCs w:val="20"/>
        </w:rPr>
      </w:pPr>
      <w:r>
        <w:rPr>
          <w:rFonts w:cs="Arial"/>
          <w:szCs w:val="20"/>
        </w:rPr>
        <w:fldChar w:fldCharType="begin"/>
      </w:r>
      <w:r>
        <w:rPr>
          <w:rFonts w:cs="Arial"/>
          <w:szCs w:val="20"/>
        </w:rPr>
        <w:instrText xml:space="preserve"> INCLUDETEXT  "http://company/sites/cm/pressinfo/Fronius%20International%20GmbH%20NL.docx"  \* MERGEFORMAT </w:instrText>
      </w:r>
      <w:r>
        <w:rPr>
          <w:rFonts w:cs="Arial"/>
          <w:szCs w:val="20"/>
        </w:rPr>
        <w:fldChar w:fldCharType="separate"/>
      </w:r>
      <w:r>
        <w:t>Fronius International is een Oostenrijkse onderneming met hoofdkantoor in Pettenbach en vestigingen in Wels, Thalheim, Steinhaus en Sattledt. De o</w:t>
      </w:r>
      <w:r w:rsidR="00EA2734">
        <w:t>nderneming heeft wereldwijd 4.76</w:t>
      </w:r>
      <w:r>
        <w:t xml:space="preserve">0 medewerkers en is </w:t>
      </w:r>
      <w:r w:rsidRPr="003F10CE">
        <w:t>actief in de sectoren Lastechniek, Solarelektronica en Acculaadtechniek. Het exportaandeel van ca.</w:t>
      </w:r>
      <w:r w:rsidR="00EA2734">
        <w:t xml:space="preserve"> 92</w:t>
      </w:r>
      <w:r>
        <w:t xml:space="preserve"> procent wordt verwezenlijkt met 30 internationale Fronius-ondernemingen en -handelspartners/-vertegenwoordigers in meer dan 60 landen. Met innovatieve pro</w:t>
      </w:r>
      <w:r w:rsidR="00EA2734">
        <w:t>ducten en services evenals 1.253</w:t>
      </w:r>
      <w:r>
        <w:t xml:space="preserve"> actieve octrooien is Fronius mondiaal technologisch koploper. </w:t>
      </w:r>
    </w:p>
    <w:p w:rsidR="002E1BF5" w:rsidRPr="00431F35" w:rsidRDefault="002E1BF5" w:rsidP="00431F35">
      <w:pPr>
        <w:spacing w:line="360" w:lineRule="auto"/>
        <w:jc w:val="both"/>
        <w:rPr>
          <w:rFonts w:cs="Arial"/>
          <w:szCs w:val="20"/>
        </w:rPr>
      </w:pPr>
      <w:r>
        <w:rPr>
          <w:rFonts w:cs="Arial"/>
          <w:szCs w:val="20"/>
        </w:rPr>
        <w:lastRenderedPageBreak/>
        <w:fldChar w:fldCharType="end"/>
      </w:r>
    </w:p>
    <w:p w:rsidR="000875B1" w:rsidRDefault="00D4755E" w:rsidP="000875B1">
      <w:pPr>
        <w:rPr>
          <w:noProof/>
          <w:lang w:val="en-US"/>
        </w:rPr>
      </w:pPr>
      <w:r w:rsidRPr="00EC0D32">
        <w:rPr>
          <w:noProof/>
        </w:rPr>
        <w:fldChar w:fldCharType="begin"/>
      </w:r>
      <w:r w:rsidRPr="00AA720C">
        <w:rPr>
          <w:noProof/>
          <w:lang w:val="en-US"/>
        </w:rPr>
        <w:instrText xml:space="preserve"> INCLUDETEXT  "http://company/sites/cm/pressinfo/Fronius%20International%20GmbH%20DE.docx" </w:instrText>
      </w:r>
      <w:r w:rsidR="00EC0D32" w:rsidRPr="00AA720C">
        <w:rPr>
          <w:noProof/>
          <w:lang w:val="en-US"/>
        </w:rPr>
        <w:instrText xml:space="preserve"> \* MERGEFORMAT </w:instrText>
      </w:r>
      <w:r w:rsidRPr="00EC0D32">
        <w:rPr>
          <w:noProof/>
        </w:rPr>
        <w:fldChar w:fldCharType="end"/>
      </w:r>
    </w:p>
    <w:p w:rsidR="00621B9C" w:rsidRDefault="00621B9C" w:rsidP="000875B1">
      <w:pPr>
        <w:rPr>
          <w:noProof/>
          <w:lang w:val="en-US"/>
        </w:rPr>
      </w:pPr>
    </w:p>
    <w:p w:rsidR="00621B9C" w:rsidRDefault="00621B9C" w:rsidP="00621B9C">
      <w:pPr>
        <w:jc w:val="both"/>
      </w:pPr>
      <w:r>
        <w:rPr>
          <w:b/>
        </w:rPr>
        <w:t>P</w:t>
      </w:r>
      <w:r w:rsidRPr="0055539C">
        <w:rPr>
          <w:b/>
        </w:rPr>
        <w:t>erscontact:</w:t>
      </w:r>
      <w:r>
        <w:t xml:space="preserve"> </w:t>
      </w:r>
    </w:p>
    <w:p w:rsidR="00621B9C" w:rsidRDefault="00621B9C" w:rsidP="00621B9C">
      <w:pPr>
        <w:jc w:val="both"/>
      </w:pPr>
      <w:r>
        <w:t xml:space="preserve">Andrea SCHARTNER, +43 664 88536765, </w:t>
      </w:r>
      <w:hyperlink r:id="rId13" w:history="1">
        <w:r>
          <w:rPr>
            <w:rStyle w:val="Hyperlink"/>
          </w:rPr>
          <w:t>schartner.andrea@fronius.com</w:t>
        </w:r>
      </w:hyperlink>
      <w:r>
        <w:t>, Froniusplatz 1, 4600 Wels, Oostenrijk.</w:t>
      </w:r>
    </w:p>
    <w:p w:rsidR="00621B9C" w:rsidRDefault="00621B9C" w:rsidP="00621B9C">
      <w:pPr>
        <w:rPr>
          <w:noProof/>
        </w:rPr>
      </w:pPr>
    </w:p>
    <w:p w:rsidR="00FA4D7B" w:rsidRDefault="00FA4D7B" w:rsidP="00FA4D7B">
      <w:pPr>
        <w:jc w:val="both"/>
      </w:pPr>
      <w:r>
        <w:t xml:space="preserve">Patricia GFOELNER, +43 664 6100944, </w:t>
      </w:r>
      <w:hyperlink r:id="rId14" w:history="1">
        <w:r w:rsidRPr="00342571">
          <w:rPr>
            <w:rStyle w:val="Hyperlink"/>
          </w:rPr>
          <w:t>gfoelner.patricia@fronius.com</w:t>
        </w:r>
      </w:hyperlink>
      <w:r>
        <w:t>, Froniusplatz 1, 4600 Wels, Oostenrijk.</w:t>
      </w:r>
    </w:p>
    <w:p w:rsidR="00FA4D7B" w:rsidRDefault="00FA4D7B" w:rsidP="00621B9C">
      <w:pPr>
        <w:rPr>
          <w:noProof/>
        </w:rPr>
      </w:pPr>
    </w:p>
    <w:p w:rsidR="00621B9C" w:rsidRPr="0055539C" w:rsidRDefault="00621B9C" w:rsidP="00621B9C">
      <w:pPr>
        <w:rPr>
          <w:b/>
          <w:noProof/>
        </w:rPr>
      </w:pPr>
      <w:r w:rsidRPr="0055539C">
        <w:rPr>
          <w:b/>
          <w:noProof/>
        </w:rPr>
        <w:t xml:space="preserve">Kosteloos exemplaar: </w:t>
      </w:r>
    </w:p>
    <w:p w:rsidR="00621B9C" w:rsidRDefault="00621B9C" w:rsidP="00621B9C">
      <w:pPr>
        <w:rPr>
          <w:lang w:val="de-DE"/>
        </w:rPr>
      </w:pPr>
      <w:r w:rsidRPr="00B21856">
        <w:rPr>
          <w:lang w:val="de-DE"/>
        </w:rPr>
        <w:t xml:space="preserve">a1kommunikation Schweizer GmbH, Rüdiger KEMPA, </w:t>
      </w:r>
      <w:hyperlink r:id="rId15" w:history="1">
        <w:r w:rsidR="00FA4D7B" w:rsidRPr="00342571">
          <w:rPr>
            <w:rStyle w:val="Hyperlink"/>
            <w:lang w:val="de-DE"/>
          </w:rPr>
          <w:t>rke@a1kommunikation.de</w:t>
        </w:r>
      </w:hyperlink>
    </w:p>
    <w:p w:rsidR="00621B9C" w:rsidRDefault="00621B9C" w:rsidP="00621B9C">
      <w:pPr>
        <w:rPr>
          <w:noProof/>
          <w:lang w:val="de-DE"/>
        </w:rPr>
      </w:pPr>
    </w:p>
    <w:p w:rsidR="00BB6648" w:rsidRDefault="00BB6648" w:rsidP="00621B9C">
      <w:pPr>
        <w:rPr>
          <w:noProof/>
          <w:lang w:val="de-DE"/>
        </w:rPr>
      </w:pPr>
    </w:p>
    <w:p w:rsidR="00621B9C" w:rsidRPr="00621B9C" w:rsidRDefault="00621B9C" w:rsidP="000875B1">
      <w:pPr>
        <w:rPr>
          <w:rFonts w:eastAsia="Times New Roman" w:cs="Arial"/>
          <w:color w:val="000000"/>
          <w:szCs w:val="20"/>
          <w:lang w:val="de-DE" w:eastAsia="de-DE" w:bidi="ar-SA"/>
        </w:rPr>
      </w:pPr>
      <w:r w:rsidRPr="00661D34">
        <w:rPr>
          <w:rFonts w:eastAsia="Times New Roman" w:cs="Arial"/>
          <w:color w:val="000000"/>
          <w:szCs w:val="20"/>
          <w:lang w:val="de-DE" w:eastAsia="de-DE" w:bidi="ar-SA"/>
        </w:rPr>
        <w:t xml:space="preserve">Als u geen persberichten van Fronius International, Business Unit Solar Energy, meer wilt ontvangen, kunt u dit bericht beantwoorden met het woord </w:t>
      </w:r>
      <w:hyperlink r:id="rId16" w:history="1">
        <w:r w:rsidRPr="000812BF">
          <w:rPr>
            <w:rStyle w:val="Hyperlink"/>
            <w:rFonts w:eastAsia="Times New Roman" w:cs="Arial"/>
            <w:szCs w:val="20"/>
            <w:lang w:val="de-DE" w:eastAsia="de-DE" w:bidi="ar-SA"/>
          </w:rPr>
          <w:t>UNSUBSCRIBE</w:t>
        </w:r>
      </w:hyperlink>
      <w:r w:rsidRPr="00661D34">
        <w:rPr>
          <w:rFonts w:eastAsia="Times New Roman" w:cs="Arial"/>
          <w:color w:val="000000"/>
          <w:szCs w:val="20"/>
          <w:lang w:val="de-DE" w:eastAsia="de-DE" w:bidi="ar-SA"/>
        </w:rPr>
        <w:t>.</w:t>
      </w:r>
    </w:p>
    <w:sectPr w:rsidR="00621B9C" w:rsidRPr="00621B9C" w:rsidSect="000875B1">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734" w:rsidRDefault="00EA2734" w:rsidP="000875B1">
      <w:r>
        <w:separator/>
      </w:r>
    </w:p>
  </w:endnote>
  <w:endnote w:type="continuationSeparator" w:id="0">
    <w:p w:rsidR="00EA2734" w:rsidRDefault="00EA2734" w:rsidP="0008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5B1" w:rsidRPr="00E533E1" w:rsidRDefault="00BE5CED" w:rsidP="000875B1">
    <w:pPr>
      <w:tabs>
        <w:tab w:val="right" w:pos="10080"/>
      </w:tabs>
      <w:rPr>
        <w:sz w:val="16"/>
        <w:szCs w:val="16"/>
      </w:rPr>
    </w:pPr>
    <w:r>
      <w:rPr>
        <w:sz w:val="12"/>
      </w:rPr>
      <w:t>0</w:t>
    </w:r>
    <w:r w:rsidR="00500A24">
      <w:rPr>
        <w:sz w:val="12"/>
      </w:rPr>
      <w:t>6</w:t>
    </w:r>
    <w:r w:rsidR="004E2668">
      <w:rPr>
        <w:sz w:val="12"/>
      </w:rPr>
      <w:t>/</w:t>
    </w:r>
    <w:r>
      <w:rPr>
        <w:sz w:val="12"/>
      </w:rPr>
      <w:t>201</w:t>
    </w:r>
    <w:r w:rsidR="00EA2734">
      <w:rPr>
        <w:sz w:val="12"/>
      </w:rPr>
      <w:t>9</w:t>
    </w:r>
    <w:r>
      <w:tab/>
    </w:r>
    <w:r w:rsidRPr="00E533E1">
      <w:rPr>
        <w:sz w:val="16"/>
        <w:szCs w:val="16"/>
      </w:rPr>
      <w:fldChar w:fldCharType="begin"/>
    </w:r>
    <w:r w:rsidRPr="00E533E1">
      <w:rPr>
        <w:sz w:val="16"/>
        <w:szCs w:val="16"/>
      </w:rPr>
      <w:instrText xml:space="preserve"> </w:instrText>
    </w:r>
    <w:r>
      <w:rPr>
        <w:sz w:val="16"/>
        <w:szCs w:val="16"/>
      </w:rPr>
      <w:instrText>PAGE</w:instrText>
    </w:r>
    <w:r w:rsidRPr="00E533E1">
      <w:rPr>
        <w:sz w:val="16"/>
        <w:szCs w:val="16"/>
      </w:rPr>
      <w:instrText xml:space="preserve"> </w:instrText>
    </w:r>
    <w:r w:rsidRPr="00E533E1">
      <w:rPr>
        <w:sz w:val="16"/>
        <w:szCs w:val="16"/>
      </w:rPr>
      <w:fldChar w:fldCharType="separate"/>
    </w:r>
    <w:r w:rsidR="00500A24">
      <w:rPr>
        <w:noProof/>
        <w:sz w:val="16"/>
        <w:szCs w:val="16"/>
      </w:rPr>
      <w:t>1</w:t>
    </w:r>
    <w:r w:rsidRPr="00E533E1">
      <w:rPr>
        <w:sz w:val="16"/>
        <w:szCs w:val="16"/>
      </w:rPr>
      <w:fldChar w:fldCharType="end"/>
    </w:r>
    <w:r>
      <w:rPr>
        <w:sz w:val="16"/>
      </w:rPr>
      <w:t>/</w:t>
    </w:r>
    <w:r w:rsidRPr="00E533E1">
      <w:rPr>
        <w:sz w:val="16"/>
        <w:szCs w:val="16"/>
      </w:rPr>
      <w:fldChar w:fldCharType="begin"/>
    </w:r>
    <w:r w:rsidRPr="00E533E1">
      <w:rPr>
        <w:sz w:val="16"/>
        <w:szCs w:val="16"/>
      </w:rPr>
      <w:instrText xml:space="preserve"> </w:instrText>
    </w:r>
    <w:r>
      <w:rPr>
        <w:sz w:val="16"/>
        <w:szCs w:val="16"/>
      </w:rPr>
      <w:instrText>NUMPAGES</w:instrText>
    </w:r>
    <w:r w:rsidRPr="00E533E1">
      <w:rPr>
        <w:sz w:val="16"/>
        <w:szCs w:val="16"/>
      </w:rPr>
      <w:instrText xml:space="preserve"> </w:instrText>
    </w:r>
    <w:r w:rsidRPr="00E533E1">
      <w:rPr>
        <w:sz w:val="16"/>
        <w:szCs w:val="16"/>
      </w:rPr>
      <w:fldChar w:fldCharType="separate"/>
    </w:r>
    <w:r w:rsidR="00500A24">
      <w:rPr>
        <w:noProof/>
        <w:sz w:val="16"/>
        <w:szCs w:val="16"/>
      </w:rPr>
      <w:t>3</w:t>
    </w:r>
    <w:r w:rsidRPr="00E533E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734" w:rsidRDefault="00EA2734" w:rsidP="000875B1">
      <w:r>
        <w:separator/>
      </w:r>
    </w:p>
  </w:footnote>
  <w:footnote w:type="continuationSeparator" w:id="0">
    <w:p w:rsidR="00EA2734" w:rsidRDefault="00EA2734" w:rsidP="00087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5B1" w:rsidRDefault="00500A2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484.45pt;height:685pt;z-index:-251658752;mso-position-horizontal:center;mso-position-horizontal-relative:margin;mso-position-vertical:center;mso-position-vertical-relative:margin" o:allowincell="f">
          <v:imagedata r:id="rId1" o:title="EN_HG_weiß"/>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5B1" w:rsidRDefault="004E2668">
    <w:r>
      <w:rPr>
        <w:noProof/>
        <w:lang w:val="de-AT" w:eastAsia="de-AT" w:bidi="ar-SA"/>
      </w:rPr>
      <w:drawing>
        <wp:anchor distT="0" distB="0" distL="114300" distR="114300" simplePos="0" relativeHeight="251659776" behindDoc="1" locked="0" layoutInCell="1" allowOverlap="1" wp14:anchorId="2327DDEF" wp14:editId="4B79EA12">
          <wp:simplePos x="0" y="0"/>
          <wp:positionH relativeFrom="page">
            <wp:posOffset>2658</wp:posOffset>
          </wp:positionH>
          <wp:positionV relativeFrom="page">
            <wp:posOffset>2378</wp:posOffset>
          </wp:positionV>
          <wp:extent cx="7560000" cy="10688400"/>
          <wp:effectExtent l="0" t="0" r="0" b="0"/>
          <wp:wrapNone/>
          <wp:docPr id="1"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FILE-01\orgunits\Konzernmarketing\002_Design_und_Grafik\x_User\Strasser\01 Konzernmarketing\WORD-Vorlagen\Wordvorlagen 02.2017\EMFs\A4_HG_weiß.e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068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5B1" w:rsidRDefault="00500A2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84.45pt;height:685pt;z-index:-251659776;mso-position-horizontal:center;mso-position-horizontal-relative:margin;mso-position-vertical:center;mso-position-vertical-relative:margin" o:allowincell="f">
          <v:imagedata r:id="rId1" o:title="EN_HG_weiß"/>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734"/>
    <w:rsid w:val="000812BF"/>
    <w:rsid w:val="000B0DAC"/>
    <w:rsid w:val="00101D9E"/>
    <w:rsid w:val="001D0EBF"/>
    <w:rsid w:val="002D35BD"/>
    <w:rsid w:val="002E037F"/>
    <w:rsid w:val="002E1BF5"/>
    <w:rsid w:val="00333F7E"/>
    <w:rsid w:val="00431F35"/>
    <w:rsid w:val="004570B8"/>
    <w:rsid w:val="00495CA6"/>
    <w:rsid w:val="004C387E"/>
    <w:rsid w:val="004D1A5C"/>
    <w:rsid w:val="004E2668"/>
    <w:rsid w:val="00500A24"/>
    <w:rsid w:val="00581DEB"/>
    <w:rsid w:val="005D07DC"/>
    <w:rsid w:val="00621B9C"/>
    <w:rsid w:val="006A3DB5"/>
    <w:rsid w:val="006F4ECA"/>
    <w:rsid w:val="007C68A7"/>
    <w:rsid w:val="0082318E"/>
    <w:rsid w:val="00825A50"/>
    <w:rsid w:val="008527B9"/>
    <w:rsid w:val="008E1ED5"/>
    <w:rsid w:val="00906DA0"/>
    <w:rsid w:val="00911ADE"/>
    <w:rsid w:val="009170EF"/>
    <w:rsid w:val="009341B0"/>
    <w:rsid w:val="009411D2"/>
    <w:rsid w:val="00995ECF"/>
    <w:rsid w:val="009F4DBE"/>
    <w:rsid w:val="00AA720C"/>
    <w:rsid w:val="00B3059C"/>
    <w:rsid w:val="00BB5A71"/>
    <w:rsid w:val="00BB6648"/>
    <w:rsid w:val="00BD3229"/>
    <w:rsid w:val="00BE5CED"/>
    <w:rsid w:val="00C64A03"/>
    <w:rsid w:val="00C8722B"/>
    <w:rsid w:val="00CB14FF"/>
    <w:rsid w:val="00CE5CCC"/>
    <w:rsid w:val="00D4755E"/>
    <w:rsid w:val="00E5082C"/>
    <w:rsid w:val="00EA2734"/>
    <w:rsid w:val="00EB4DBA"/>
    <w:rsid w:val="00EC0D32"/>
    <w:rsid w:val="00ED0C49"/>
    <w:rsid w:val="00F76302"/>
    <w:rsid w:val="00FA4D7B"/>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409BBF3F-C198-4DF7-9EBD-CBA486E0C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nl-NL" w:eastAsia="nl-NL" w:bidi="nl-N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1B3"/>
    <w:rPr>
      <w:rFonts w:ascii="Arial" w:hAnsi="Arial"/>
      <w:szCs w:val="24"/>
    </w:rPr>
  </w:style>
  <w:style w:type="paragraph" w:styleId="Heading1">
    <w:name w:val="heading 1"/>
    <w:basedOn w:val="Normal"/>
    <w:next w:val="Normal"/>
    <w:link w:val="Heading1Char"/>
    <w:qFormat/>
    <w:rsid w:val="006E4E66"/>
    <w:pPr>
      <w:keepNext/>
      <w:spacing w:before="240" w:after="60"/>
      <w:outlineLvl w:val="0"/>
    </w:pPr>
    <w:rPr>
      <w:rFonts w:cs="Arial"/>
      <w:b/>
      <w:bCs/>
      <w:caps/>
      <w:color w:val="FF0000"/>
      <w:kern w:val="32"/>
      <w:sz w:val="28"/>
      <w:szCs w:val="32"/>
    </w:rPr>
  </w:style>
  <w:style w:type="paragraph" w:styleId="Heading2">
    <w:name w:val="heading 2"/>
    <w:basedOn w:val="Normal"/>
    <w:next w:val="Normal"/>
    <w:link w:val="Heading2Char"/>
    <w:qFormat/>
    <w:rsid w:val="006E4E66"/>
    <w:pPr>
      <w:keepNext/>
      <w:spacing w:before="240" w:after="60"/>
      <w:outlineLvl w:val="1"/>
    </w:pPr>
    <w:rPr>
      <w:rFonts w:cs="Arial"/>
      <w:b/>
      <w:bCs/>
      <w:iCs/>
      <w:color w:val="000000"/>
      <w:sz w:val="24"/>
      <w:szCs w:val="28"/>
    </w:rPr>
  </w:style>
  <w:style w:type="paragraph" w:styleId="Heading3">
    <w:name w:val="heading 3"/>
    <w:basedOn w:val="Normal"/>
    <w:next w:val="Normal"/>
    <w:qFormat/>
    <w:rsid w:val="006E4E66"/>
    <w:pPr>
      <w:keepNext/>
      <w:spacing w:before="240" w:after="60"/>
      <w:outlineLvl w:val="2"/>
    </w:pPr>
    <w:rPr>
      <w:rFonts w:cs="Arial"/>
      <w:b/>
      <w:bCs/>
      <w:szCs w:val="26"/>
    </w:rPr>
  </w:style>
  <w:style w:type="paragraph" w:styleId="Heading4">
    <w:name w:val="heading 4"/>
    <w:basedOn w:val="Normal"/>
    <w:next w:val="Normal"/>
    <w:qFormat/>
    <w:rsid w:val="006E4E66"/>
    <w:pPr>
      <w:keepNext/>
      <w:spacing w:before="240" w:after="60"/>
      <w:outlineLvl w:val="3"/>
    </w:pPr>
    <w:rPr>
      <w:b/>
      <w:bCs/>
      <w:sz w:val="1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E4E66"/>
    <w:rPr>
      <w:b/>
      <w:bCs/>
      <w:szCs w:val="20"/>
    </w:rPr>
  </w:style>
  <w:style w:type="paragraph" w:styleId="DocumentMap">
    <w:name w:val="Document Map"/>
    <w:basedOn w:val="Normal"/>
    <w:semiHidden/>
    <w:rsid w:val="006E4E66"/>
    <w:pPr>
      <w:shd w:val="clear" w:color="auto" w:fill="000080"/>
    </w:pPr>
    <w:rPr>
      <w:rFonts w:ascii="Tahoma" w:hAnsi="Tahoma" w:cs="Tahoma"/>
      <w:szCs w:val="20"/>
    </w:rPr>
  </w:style>
  <w:style w:type="numbering" w:customStyle="1" w:styleId="FormatvorlageAufgezhlt">
    <w:name w:val="Formatvorlage Aufgezählt"/>
    <w:basedOn w:val="NoList"/>
    <w:rsid w:val="006E4E66"/>
    <w:pPr>
      <w:numPr>
        <w:numId w:val="1"/>
      </w:numPr>
    </w:pPr>
  </w:style>
  <w:style w:type="paragraph" w:styleId="Footer">
    <w:name w:val="footer"/>
    <w:basedOn w:val="Normal"/>
    <w:rsid w:val="006E4E66"/>
    <w:pPr>
      <w:tabs>
        <w:tab w:val="center" w:pos="4536"/>
        <w:tab w:val="right" w:pos="9072"/>
      </w:tabs>
    </w:pPr>
  </w:style>
  <w:style w:type="paragraph" w:styleId="Header">
    <w:name w:val="header"/>
    <w:basedOn w:val="Normal"/>
    <w:rsid w:val="006E4E66"/>
    <w:pPr>
      <w:tabs>
        <w:tab w:val="center" w:pos="4536"/>
        <w:tab w:val="right" w:pos="9072"/>
      </w:tabs>
    </w:pPr>
  </w:style>
  <w:style w:type="paragraph" w:customStyle="1" w:styleId="LabelBeschriftung">
    <w:name w:val="Label / Beschriftung"/>
    <w:basedOn w:val="Caption"/>
    <w:rsid w:val="006E4E66"/>
    <w:rPr>
      <w:b w:val="0"/>
      <w:sz w:val="16"/>
    </w:rPr>
  </w:style>
  <w:style w:type="character" w:styleId="PageNumber">
    <w:name w:val="page number"/>
    <w:basedOn w:val="DefaultParagraphFont"/>
    <w:rsid w:val="006E4E66"/>
  </w:style>
  <w:style w:type="paragraph" w:customStyle="1" w:styleId="StandardFett">
    <w:name w:val="Standard Fett"/>
    <w:basedOn w:val="Normal"/>
    <w:rsid w:val="006E4E66"/>
    <w:rPr>
      <w:b/>
    </w:rPr>
  </w:style>
  <w:style w:type="paragraph" w:customStyle="1" w:styleId="Tabellenkopfzeile">
    <w:name w:val="Tabellenkopfzeile"/>
    <w:basedOn w:val="Normal"/>
    <w:rsid w:val="006E4E66"/>
    <w:rPr>
      <w:b/>
      <w:sz w:val="16"/>
    </w:rPr>
  </w:style>
  <w:style w:type="character" w:customStyle="1" w:styleId="Heading1Char">
    <w:name w:val="Heading 1 Char"/>
    <w:basedOn w:val="DefaultParagraphFont"/>
    <w:link w:val="Heading1"/>
    <w:rsid w:val="006E4E66"/>
    <w:rPr>
      <w:rFonts w:ascii="Arial" w:eastAsia="PMingLiU" w:hAnsi="Arial" w:cs="Arial"/>
      <w:b/>
      <w:bCs/>
      <w:caps/>
      <w:color w:val="FF0000"/>
      <w:kern w:val="32"/>
      <w:sz w:val="28"/>
      <w:szCs w:val="32"/>
      <w:lang w:val="nl-NL" w:eastAsia="nl-NL" w:bidi="nl-NL"/>
    </w:rPr>
  </w:style>
  <w:style w:type="character" w:customStyle="1" w:styleId="Heading2Char">
    <w:name w:val="Heading 2 Char"/>
    <w:basedOn w:val="DefaultParagraphFont"/>
    <w:link w:val="Heading2"/>
    <w:rsid w:val="00A421B3"/>
    <w:rPr>
      <w:rFonts w:ascii="Arial" w:eastAsia="PMingLiU" w:hAnsi="Arial" w:cs="Arial"/>
      <w:b/>
      <w:bCs/>
      <w:iCs/>
      <w:color w:val="000000"/>
      <w:sz w:val="24"/>
      <w:szCs w:val="28"/>
      <w:lang w:val="nl-NL" w:eastAsia="nl-NL" w:bidi="nl-NL"/>
    </w:rPr>
  </w:style>
  <w:style w:type="character" w:styleId="Strong">
    <w:name w:val="Strong"/>
    <w:basedOn w:val="DefaultParagraphFont"/>
    <w:qFormat/>
    <w:rsid w:val="00AF7A59"/>
    <w:rPr>
      <w:b/>
      <w:bCs/>
    </w:rPr>
  </w:style>
  <w:style w:type="paragraph" w:styleId="BalloonText">
    <w:name w:val="Balloon Text"/>
    <w:basedOn w:val="Normal"/>
    <w:link w:val="BalloonTextChar"/>
    <w:uiPriority w:val="99"/>
    <w:semiHidden/>
    <w:unhideWhenUsed/>
    <w:rsid w:val="004D1A5C"/>
    <w:rPr>
      <w:rFonts w:ascii="Tahoma" w:hAnsi="Tahoma" w:cs="Tahoma"/>
      <w:sz w:val="16"/>
      <w:szCs w:val="16"/>
    </w:rPr>
  </w:style>
  <w:style w:type="character" w:customStyle="1" w:styleId="BalloonTextChar">
    <w:name w:val="Balloon Text Char"/>
    <w:basedOn w:val="DefaultParagraphFont"/>
    <w:link w:val="BalloonText"/>
    <w:uiPriority w:val="99"/>
    <w:semiHidden/>
    <w:rsid w:val="004D1A5C"/>
    <w:rPr>
      <w:rFonts w:ascii="Tahoma" w:hAnsi="Tahoma" w:cs="Tahoma"/>
      <w:sz w:val="16"/>
      <w:szCs w:val="16"/>
      <w:lang w:val="nl-NL" w:eastAsia="nl-NL"/>
    </w:rPr>
  </w:style>
  <w:style w:type="character" w:styleId="Hyperlink">
    <w:name w:val="Hyperlink"/>
    <w:uiPriority w:val="99"/>
    <w:unhideWhenUsed/>
    <w:rsid w:val="00621B9C"/>
    <w:rPr>
      <w:color w:val="0000FF"/>
      <w:u w:val="single"/>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57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schartner.andrea@fronius.com"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ancellation@fronius.com"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mailto:rke@a1kommunikation.de" TargetMode="External"/><Relationship Id="rId23" Type="http://schemas.openxmlformats.org/officeDocument/2006/relationships/customXml" Target="../customXml/item5.xml"/><Relationship Id="rId10" Type="http://schemas.openxmlformats.org/officeDocument/2006/relationships/header" Target="header3.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gfoelner.patricia@fronius.com" TargetMode="Externa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Solar%20Energy%20press%20templates\NL_solar_energy_press-standard_template.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78818E860836564580539BE5C2186B8E" ma:contentTypeVersion="190" ma:contentTypeDescription="" ma:contentTypeScope="" ma:versionID="fbab828f92cc8f7c230f0f075bed4aea">
  <xsd:schema xmlns:xsd="http://www.w3.org/2001/XMLSchema" xmlns:xs="http://www.w3.org/2001/XMLSchema" xmlns:p="http://schemas.microsoft.com/office/2006/metadata/properties" xmlns:ns2="dc0c2c3d-e9fc-4a0d-820b-87ab82e65f20" xmlns:ns3="92f60987-cbcc-4245-baaf-239af3bfd6e8" xmlns:ns4="c4543867-fb67-4424-a255-4d54d75e50e3" targetNamespace="http://schemas.microsoft.com/office/2006/metadata/properties" ma:root="true" ma:fieldsID="4afff905e6d70586d3ff5a1809026e37" ns2:_="" ns3:_="" ns4:_="">
    <xsd:import namespace="dc0c2c3d-e9fc-4a0d-820b-87ab82e65f20"/>
    <xsd:import namespace="92f60987-cbcc-4245-baaf-239af3bfd6e8"/>
    <xsd:import namespace="c4543867-fb67-4424-a255-4d54d75e50e3"/>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3:TaxCatchAll" minOccurs="0"/>
                <xsd:element ref="ns3:TaxCatchAllLabel"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Documenttype_DE"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title_ti_nb" minOccurs="0"/>
                <xsd:element ref="ns4:kf02bcb85e834895bd30a86f7c59478d" minOccurs="0"/>
                <xsd:element ref="ns2:Documenttype_EA" minOccurs="0"/>
                <xsd:element ref="ns2:title_ti_uk" minOccurs="0"/>
                <xsd:element ref="ns4:Documenttype_NB" minOccurs="0"/>
                <xsd:element ref="ns4:Documenttype_UK" minOccurs="0"/>
                <xsd:element ref="ns2:TitelInternal" minOccurs="0"/>
                <xsd:element ref="ns3:_dlc_DocId" minOccurs="0"/>
                <xsd:element ref="ns2:ArticleNumber" minOccurs="0"/>
                <xsd:element ref="ns2:l67a679918f5484e8f458468bb061236" minOccurs="0"/>
                <xsd:element ref="ns3:_dlc_DocIdUrl" minOccurs="0"/>
                <xsd:element ref="ns3:_dlc_DocIdPersistId" minOccurs="0"/>
                <xsd:element ref="ns2:Documenttype_ZH" minOccurs="0"/>
                <xsd:element ref="ns2:Documenttype_JP" minOccurs="0"/>
                <xsd:element ref="ns2:Documenttype_AR" minOccurs="0"/>
                <xsd:element ref="ns2:title_TI_CN" minOccurs="0"/>
                <xsd:element ref="ns2:SharedWithUsers" minOccurs="0"/>
                <xsd:element ref="ns2:FileMaster" minOccurs="0"/>
                <xsd:element ref="ns2:fro_spid" minOccurs="0"/>
                <xsd:element ref="ns2:title_TI_JP" minOccurs="0"/>
                <xsd:element ref="ns2:icfaae38c4274413b390559439863f3e" minOccurs="0"/>
                <xsd:element ref="ns2:FSM" minOccurs="0"/>
                <xsd:element ref="ns2:Resolution" minOccurs="0"/>
                <xsd:element ref="ns2:Colour_x0020_space" minOccurs="0"/>
                <xsd:element ref="ns2:Licence_x0020_information" minOccurs="0"/>
                <xsd:element ref="ns2:Documenttype_EN" minOccurs="0"/>
                <xsd:element ref="ns2:Update" minOccurs="0"/>
                <xsd:element ref="ns2:Documenttype_SV" minOccurs="0"/>
                <xsd:element ref="ns2:Permission" minOccurs="0"/>
                <xsd:element ref="ns2:download-count" minOccurs="0"/>
                <xsd:element ref="ns2:title_TI_EA" minOccurs="0"/>
                <xsd:element ref="ns2:Documenttype_FI"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ternalName="title_TI_DE" ma:readOnly="false">
      <xsd:simpleType>
        <xsd:restriction base="dms:Text">
          <xsd:maxLength value="255"/>
        </xsd:restriction>
      </xsd:simpleType>
    </xsd:element>
    <xsd:element name="title_TI_EN" ma:index="5" ma:displayName="Web Display Title ENGLISH (EN)" ma:internalName="title_TI_EN" ma:readOnly="false">
      <xsd:simpleType>
        <xsd:restriction base="dms:Text">
          <xsd:maxLength value="255"/>
        </xsd:restriction>
      </xsd:simpleType>
    </xsd:element>
    <xsd:element name="title_TI_AR" ma:index="6" nillable="true" ma:displayName="Web Display Title ARABIC (AR)" ma:internalName="title_TI_AR">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Documenttype_NO" ma:index="39" nillable="true" ma:displayName="Documenttype_NO" ma:hidden="true" ma:internalName="Documenttype_NO" ma:readOnly="false">
      <xsd:simpleType>
        <xsd:restriction base="dms:Text">
          <xsd:maxLength value="255"/>
        </xsd:restriction>
      </xsd:simpleType>
    </xsd:element>
    <xsd:element name="Documenttype_ES" ma:index="40" nillable="true" ma:displayName="Documenttype_ES" ma:hidden="true" ma:internalName="Documenttype_ES" ma:readOnly="false">
      <xsd:simpleType>
        <xsd:restriction base="dms:Text">
          <xsd:maxLength value="255"/>
        </xsd:restriction>
      </xsd:simpleType>
    </xsd:element>
    <xsd:element name="Documenttype_PL" ma:index="41" nillable="true" ma:displayName="Documenttype_PL" ma:hidden="true" ma:internalName="Documenttype_PL" ma:readOnly="false">
      <xsd:simpleType>
        <xsd:restriction base="dms:Text">
          <xsd:maxLength value="255"/>
        </xsd:restriction>
      </xsd:simpleType>
    </xsd:element>
    <xsd:element name="Documenttype_EL" ma:index="42" nillable="true" ma:displayName="Documenttype_EL" ma:hidden="true" ma:internalName="Documenttype_EL" ma:readOnly="false">
      <xsd:simpleType>
        <xsd:restriction base="dms:Text">
          <xsd:maxLength value="255"/>
        </xsd:restriction>
      </xsd:simpleType>
    </xsd:element>
    <xsd:element name="Documenttype_FR" ma:index="43" nillable="true" ma:displayName="Documenttype_FR" ma:hidden="true" ma:internalName="Documenttype_FR" ma:readOnly="false">
      <xsd:simpleType>
        <xsd:restriction base="dms:Text">
          <xsd:maxLength value="255"/>
        </xsd:restriction>
      </xsd:simpleType>
    </xsd:element>
    <xsd:element name="Documenttype_IT" ma:index="44" nillable="true" ma:displayName="Documenttype_IT" ma:hidden="true" ma:internalName="Documenttype_IT" ma:readOnly="false">
      <xsd:simpleType>
        <xsd:restriction base="dms:Text">
          <xsd:maxLength value="255"/>
        </xsd:restriction>
      </xsd:simpleType>
    </xsd:element>
    <xsd:element name="Documenttype_TH" ma:index="45" nillable="true" ma:displayName="Documenttype_TH" ma:hidden="true" ma:internalName="Documenttype_TH" ma:readOnly="false">
      <xsd:simpleType>
        <xsd:restriction base="dms:Text">
          <xsd:maxLength value="255"/>
        </xsd:restriction>
      </xsd:simpleType>
    </xsd:element>
    <xsd:element name="Documenttype_JA" ma:index="46" nillable="true" ma:displayName="Documenttype_JA" ma:hidden="true" ma:internalName="Documenttype_JA" ma:readOnly="false">
      <xsd:simpleType>
        <xsd:restriction base="dms:Text">
          <xsd:maxLength value="255"/>
        </xsd:restriction>
      </xsd:simpleType>
    </xsd:element>
    <xsd:element name="Division" ma:index="47" nillable="true" ma:displayName="Division" ma:default="Solar Energy"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48" nillable="true" ma:displayName="Documenttype_SK" ma:hidden="true" ma:internalName="Documenttype_SK" ma:readOnly="false">
      <xsd:simpleType>
        <xsd:restriction base="dms:Text">
          <xsd:maxLength value="255"/>
        </xsd:restriction>
      </xsd:simpleType>
    </xsd:element>
    <xsd:element name="Documenttype_DE" ma:index="49" nillable="true" ma:displayName="Documenttype_DE" ma:hidden="true" ma:internalName="Documenttype_DE" ma:readOnly="false">
      <xsd:simpleType>
        <xsd:restriction base="dms:Text">
          <xsd:maxLength value="255"/>
        </xsd:restriction>
      </xsd:simpleType>
    </xsd:element>
    <xsd:element name="Documenttype_RU" ma:index="50" nillable="true" ma:displayName="Documenttype_RU" ma:hidden="true" ma:internalName="Documenttype_RU" ma:readOnly="false">
      <xsd:simpleType>
        <xsd:restriction base="dms:Text">
          <xsd:maxLength value="255"/>
        </xsd:restriction>
      </xsd:simpleType>
    </xsd:element>
    <xsd:element name="Documenttype_DA" ma:index="51" nillable="true" ma:displayName="Documenttype_DA" ma:hidden="true" ma:internalName="Documenttype_DA" ma:readOnly="false">
      <xsd:simpleType>
        <xsd:restriction base="dms:Text">
          <xsd:maxLength value="255"/>
        </xsd:restriction>
      </xsd:simpleType>
    </xsd:element>
    <xsd:element name="Documenttype_UA" ma:index="52" nillable="true" ma:displayName="Documenttype_UA" ma:hidden="true" ma:internalName="Documenttype_UA" ma:readOnly="false">
      <xsd:simpleType>
        <xsd:restriction base="dms:Text">
          <xsd:maxLength value="255"/>
        </xsd:restriction>
      </xsd:simpleType>
    </xsd:element>
    <xsd:element name="Documenttype_HU" ma:index="53" nillable="true" ma:displayName="Documenttype_HU" ma:hidden="true" ma:internalName="Documenttype_HU" ma:readOnly="false">
      <xsd:simpleType>
        <xsd:restriction base="dms:Text">
          <xsd:maxLength value="255"/>
        </xsd:restriction>
      </xsd:simpleType>
    </xsd:element>
    <xsd:element name="Documenttype_CS" ma:index="54" nillable="true" ma:displayName="Documenttype_CS" ma:hidden="true" ma:internalName="Documenttype_CS" ma:readOnly="false">
      <xsd:simpleType>
        <xsd:restriction base="dms:Text">
          <xsd:maxLength value="255"/>
        </xsd:restriction>
      </xsd:simpleType>
    </xsd:element>
    <xsd:element name="Documenttype_PT" ma:index="55" nillable="true" ma:displayName="Documenttype_PT" ma:hidden="true" ma:internalName="Documenttype_PT" ma:readOnly="false">
      <xsd:simpleType>
        <xsd:restriction base="dms:Text">
          <xsd:maxLength value="255"/>
        </xsd:restriction>
      </xsd:simpleType>
    </xsd:element>
    <xsd:element name="Documenttype_NL" ma:index="56" nillable="true" ma:displayName="Documenttype_NL" ma:hidden="true" ma:internalName="Documenttype_NL" ma:readOnly="false">
      <xsd:simpleType>
        <xsd:restriction base="dms:Text">
          <xsd:maxLength value="255"/>
        </xsd:restriction>
      </xsd:simpleType>
    </xsd:element>
    <xsd:element name="Documenttype_TR" ma:index="57" nillable="true" ma:displayName="Documenttype_TR" ma:hidden="true" ma:internalName="Documenttype_TR" ma:readOnly="false">
      <xsd:simpleType>
        <xsd:restriction base="dms:Text">
          <xsd:maxLength value="255"/>
        </xsd:restriction>
      </xsd:simpleType>
    </xsd:element>
    <xsd:element name="title_ti_nb" ma:index="59" nillable="true" ma:displayName="Web Display Title NB" ma:hidden="true" ma:internalName="title_ti_nb" ma:readOnly="false">
      <xsd:simpleType>
        <xsd:restriction base="dms:Text">
          <xsd:maxLength value="255"/>
        </xsd:restriction>
      </xsd:simpleType>
    </xsd:element>
    <xsd:element name="Documenttype_EA" ma:index="62" nillable="true" ma:displayName="Documenttype_EA" ma:hidden="true" ma:internalName="Documenttype_EA" ma:readOnly="false">
      <xsd:simpleType>
        <xsd:restriction base="dms:Text">
          <xsd:maxLength value="255"/>
        </xsd:restriction>
      </xsd:simpleType>
    </xsd:element>
    <xsd:element name="title_ti_uk" ma:index="64" nillable="true" ma:displayName="Web Display Title UK" ma:hidden="true" ma:internalName="title_ti_uk"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ArticleNumber" ma:index="69" nillable="true" ma:displayName="ItemNumber" ma:hidden="true" ma:internalName="ArticleNumber" ma:readOnly="false">
      <xsd:simpleType>
        <xsd:restriction base="dms:Note"/>
      </xsd:simpleType>
    </xsd:element>
    <xsd:element name="l67a679918f5484e8f458468bb061236" ma:index="70" nillable="true" ma:taxonomy="true" ma:internalName="l67a679918f5484e8f458468bb061236" ma:taxonomyFieldName="Products" ma:displayName="Products" ma:readOnly="false" ma:default="" ma:fieldId="{567a6799-18f5-484e-8f45-8468bb061236}" ma:taxonomyMulti="true" ma:sspId="3e123716-e57e-43df-bff4-d192656f6566" ma:termSetId="37087530-3bee-41ef-bf05-bf64da773755" ma:anchorId="a4e95a5f-8be7-4274-8101-e525f00d2dd9" ma:open="false" ma:isKeyword="false">
      <xsd:complexType>
        <xsd:sequence>
          <xsd:element ref="pc:Terms" minOccurs="0" maxOccurs="1"/>
        </xsd:sequence>
      </xsd:complexType>
    </xsd:element>
    <xsd:element name="Documenttype_ZH" ma:index="74" nillable="true" ma:displayName="Documenttype_ZH" ma:hidden="true" ma:internalName="Documenttype_ZH" ma:readOnly="false">
      <xsd:simpleType>
        <xsd:restriction base="dms:Text">
          <xsd:maxLength value="255"/>
        </xsd:restriction>
      </xsd:simpleType>
    </xsd:element>
    <xsd:element name="Documenttype_JP" ma:index="75" nillable="true" ma:displayName="Documenttype_JP" ma:hidden="true" ma:internalName="Documenttype_JP" ma:readOnly="false">
      <xsd:simpleType>
        <xsd:restriction base="dms:Text">
          <xsd:maxLength value="255"/>
        </xsd:restriction>
      </xsd:simpleType>
    </xsd:element>
    <xsd:element name="Documenttype_AR" ma:index="76" nillable="true" ma:displayName="Documenttype_AR" ma:hidden="true" ma:internalName="Documenttype_AR" ma:readOnly="false">
      <xsd:simpleType>
        <xsd:restriction base="dms:Text">
          <xsd:maxLength value="255"/>
        </xsd:restriction>
      </xsd:simpleType>
    </xsd:element>
    <xsd:element name="title_TI_CN" ma:index="77" nillable="true" ma:displayName="Web Display Title CN" ma:hidden="true" ma:internalName="title_TI_CN" ma:readOnly="false">
      <xsd:simpleType>
        <xsd:restriction base="dms:Text">
          <xsd:maxLength value="255"/>
        </xsd:restriction>
      </xsd:simpleType>
    </xsd:element>
    <xsd:element name="SharedWithUsers" ma:index="7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title_TI_JP" ma:index="81" nillable="true" ma:displayName="Web Display Title JP" ma:hidden="true" ma:internalName="title_TI_JP" ma:readOnly="false">
      <xsd:simpleType>
        <xsd:restriction base="dms:Text">
          <xsd:maxLength value="255"/>
        </xsd:restriction>
      </xsd:simpleType>
    </xsd:element>
    <xsd:element name="icfaae38c4274413b390559439863f3e" ma:index="82"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4" nillable="true" ma:displayName="FSM" ma:default="No" ma:format="Dropdown" ma:hidden="true" ma:internalName="FSM" ma:readOnly="false">
      <xsd:simpleType>
        <xsd:restriction base="dms:Choice">
          <xsd:enumeration value="Yes"/>
          <xsd:enumeration value="No"/>
        </xsd:restriction>
      </xsd:simpleType>
    </xsd:element>
    <xsd:element name="Resolution" ma:index="85" nillable="true" ma:displayName="Resolution" ma:hidden="true" ma:internalName="Resolution" ma:readOnly="false">
      <xsd:simpleType>
        <xsd:restriction base="dms:Text">
          <xsd:maxLength value="255"/>
        </xsd:restriction>
      </xsd:simpleType>
    </xsd:element>
    <xsd:element name="Colour_x0020_space" ma:index="86" nillable="true" ma:displayName="Colour space" ma:hidden="true" ma:internalName="Colour_x0020_space" ma:readOnly="false">
      <xsd:simpleType>
        <xsd:restriction base="dms:Text">
          <xsd:maxLength value="255"/>
        </xsd:restriction>
      </xsd:simpleType>
    </xsd:element>
    <xsd:element name="Licence_x0020_information" ma:index="87"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Documenttype_EN" ma:index="88" nillable="true" ma:displayName="Documenttype_EN" ma:hidden="true" ma:indexed="true" ma:internalName="Documenttype_EN" ma:readOnly="false">
      <xsd:simpleType>
        <xsd:restriction base="dms:Text">
          <xsd:maxLength value="255"/>
        </xsd:restriction>
      </xsd:simpleType>
    </xsd:element>
    <xsd:element name="Update" ma:index="89" nillable="true" ma:displayName="Update" ma:hidden="true" ma:internalName="Update" ma:readOnly="false">
      <xsd:simpleType>
        <xsd:restriction base="dms:Text">
          <xsd:maxLength value="255"/>
        </xsd:restriction>
      </xsd:simpleType>
    </xsd:element>
    <xsd:element name="Documenttype_SV" ma:index="91" nillable="true" ma:displayName="Documenttype_SV" ma:hidden="true" ma:internalName="Documenttype_SV" ma:readOnly="false">
      <xsd:simpleType>
        <xsd:restriction base="dms:Text">
          <xsd:maxLength value="255"/>
        </xsd:restriction>
      </xsd:simpleType>
    </xsd:element>
    <xsd:element name="Permission" ma:index="92" nillable="true" ma:displayName="Permission" ma:default="non public" ma:format="Dropdown" ma:hidden="true" ma:internalName="Permission" ma:readOnly="false">
      <xsd:simpleType>
        <xsd:restriction base="dms:Choice">
          <xsd:enumeration value="Public"/>
          <xsd:enumeration value="myFronius"/>
          <xsd:enumeration value="non public"/>
        </xsd:restriction>
      </xsd:simpleType>
    </xsd:element>
    <xsd:element name="download-count" ma:index="93" nillable="true" ma:displayName="download-count" ma:decimals="0" ma:hidden="true" ma:internalName="download_x002d_count" ma:readOnly="false">
      <xsd:simpleType>
        <xsd:restriction base="dms:Number"/>
      </xsd:simpleType>
    </xsd:element>
    <xsd:element name="title_TI_EA" ma:index="94" nillable="true" ma:displayName="Web Display Title EA" ma:hidden="true" ma:internalName="title_TI_EA" ma:readOnly="false">
      <xsd:simpleType>
        <xsd:restriction base="dms:Text">
          <xsd:maxLength value="255"/>
        </xsd:restriction>
      </xsd:simpleType>
    </xsd:element>
    <xsd:element name="Documenttype_FI" ma:index="96" nillable="true" ma:displayName="Documenttype_FI" ma:hidden="true" ma:internalName="Documenttype_FI" ma:readOnly="false">
      <xsd:simpleType>
        <xsd:restriction base="dms:Text">
          <xsd:maxLength value="255"/>
        </xsd:restriction>
      </xsd:simpleType>
    </xsd:element>
    <xsd:element name="FroCountryExclusive" ma:index="99"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TaxCatchAll" ma:index="37" nillable="true" ma:displayName="Taxonomy Catch All Colum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38" nillable="true" ma:displayName="Taxonomy Catch All Column1"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_dlc_DocId" ma:index="68" nillable="true" ma:displayName="Document ID Value" ma:description="The value of the document ID assigned to this item." ma:internalName="_dlc_DocId" ma:readOnly="true">
      <xsd:simpleType>
        <xsd:restriction base="dms:Text"/>
      </xsd:simpleType>
    </xsd:element>
    <xsd:element name="_dlc_DocIdUrl" ma:index="7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543867-fb67-4424-a255-4d54d75e50e3" elementFormDefault="qualified">
    <xsd:import namespace="http://schemas.microsoft.com/office/2006/documentManagement/types"/>
    <xsd:import namespace="http://schemas.microsoft.com/office/infopath/2007/PartnerControls"/>
    <xsd:element name="kf02bcb85e834895bd30a86f7c59478d" ma:index="60" nillable="true" ma:taxonomy="true" ma:internalName="kf02bcb85e834895bd30a86f7c59478d" ma:taxonomyFieldName="Language" ma:displayName="Language" ma:default="" ma:fieldId="{4f02bcb8-5e83-4895-bd30-a86f7c59478d}"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ocumenttype_NB" ma:index="65" nillable="true" ma:displayName="Documenttype_NB" ma:hidden="true" ma:internalName="Documenttype_NB" ma:readOnly="false">
      <xsd:simpleType>
        <xsd:restriction base="dms:Text">
          <xsd:maxLength value="255"/>
        </xsd:restriction>
      </xsd:simpleType>
    </xsd:element>
    <xsd:element name="Documenttype_UK" ma:index="66" nillable="true" ma:displayName="Documenttype_UK" ma:hidden="true" ma:internalName="Documenttype_UK" ma:readOnly="false">
      <xsd:simpleType>
        <xsd:restriction base="dms:Text">
          <xsd:maxLength value="255"/>
        </xsd:restriction>
      </xsd:simpleType>
    </xsd:element>
    <xsd:element name="contentservId" ma:index="98"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e123716-e57e-43df-bff4-d192656f6566" ContentTypeId="0x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type_SK xmlns="dc0c2c3d-e9fc-4a0d-820b-87ab82e65f20">Tlačová informácia</Documenttype_SK>
    <Documenttype_HU xmlns="dc0c2c3d-e9fc-4a0d-820b-87ab82e65f20">Sajtóinformáció</Documenttype_HU>
    <title_TI_DE xmlns="dc0c2c3d-e9fc-4a0d-820b-87ab82e65f20">Produkte überzeugen auf beiden Seiten des Atlantiks 2019/06</title_TI_DE>
    <Documenttype_PT xmlns="dc0c2c3d-e9fc-4a0d-820b-87ab82e65f20">Comunicado à imprensa</Documenttype_PT>
    <Documenttype_RU xmlns="dc0c2c3d-e9fc-4a0d-820b-87ab82e65f20">Пресс-релиз</Documenttype_RU>
    <title_TI_TR xmlns="dc0c2c3d-e9fc-4a0d-820b-87ab82e65f20">Products make an impression on both sides of the Atlantic 2019/06</title_TI_TR>
    <title_TI_NO xmlns="dc0c2c3d-e9fc-4a0d-820b-87ab82e65f20">Products make an impression on both sides of the Atlantic 2019/06</title_TI_NO>
    <icfaae38c4274413b390559439863f3e xmlns="dc0c2c3d-e9fc-4a0d-820b-87ab82e65f20">
      <Terms xmlns="http://schemas.microsoft.com/office/infopath/2007/PartnerControls"/>
    </icfaae38c4274413b390559439863f3e>
    <Documenttype_CS xmlns="dc0c2c3d-e9fc-4a0d-820b-87ab82e65f20">Tisková zpráva</Documenttype_CS>
    <Documenttype_AR xmlns="dc0c2c3d-e9fc-4a0d-820b-87ab82e65f20">Press Release</Documenttype_AR>
    <title_TI_TH xmlns="dc0c2c3d-e9fc-4a0d-820b-87ab82e65f20">Products make an impression on both sides of the Atlantic 2019/06</title_TI_TH>
    <Licence_x0020_information xmlns="dc0c2c3d-e9fc-4a0d-820b-87ab82e65f20">(c) Fronius International</Licence_x0020_information>
    <kf02bcb85e834895bd30a86f7c59478d xmlns="c4543867-fb67-4424-a255-4d54d75e50e3">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10427a06-c24f-48b9-b531-85e3c52e7685</TermId>
        </TermInfo>
      </Terms>
    </kf02bcb85e834895bd30a86f7c59478d>
    <title_TI_EA xmlns="dc0c2c3d-e9fc-4a0d-820b-87ab82e65f20">Products make an impression on both sides of the Atlantic 2019/06</title_TI_EA>
    <_dlc_DocId xmlns="92f60987-cbcc-4245-baaf-239af3bfd6e8">3457UUQQYVA2-522531865-5794</_dlc_DocId>
    <TitelInternal xmlns="dc0c2c3d-e9fc-4a0d-820b-87ab82e65f20">SE_PR_Awards_for_the_Primo_GEN24_Plus_and_Symo_Advanced_NL</TitelInternal>
    <Documenttype_NO xmlns="dc0c2c3d-e9fc-4a0d-820b-87ab82e65f20">Presseinformasjon</Documenttype_NO>
    <Documenttype_DE xmlns="dc0c2c3d-e9fc-4a0d-820b-87ab82e65f20">Presseinformation</Documenttype_DE>
    <title_TI_DA xmlns="dc0c2c3d-e9fc-4a0d-820b-87ab82e65f20">Products make an impression on both sides of the Atlantic 2019/06</title_TI_DA>
    <Documenttype_TR xmlns="dc0c2c3d-e9fc-4a0d-820b-87ab82e65f20">Basın bülteni</Documenttype_TR>
    <title_TI_PL xmlns="dc0c2c3d-e9fc-4a0d-820b-87ab82e65f20">Products make an impression on both sides of the Atlantic 2019/06</title_TI_PL>
    <Documenttype_TH xmlns="dc0c2c3d-e9fc-4a0d-820b-87ab82e65f20">ข่าวประชาสัมพันธ์</Documenttype_TH>
    <title_TI_EL xmlns="dc0c2c3d-e9fc-4a0d-820b-87ab82e65f20">Products make an impression on both sides of the Atlantic 2019/06</title_TI_EL>
    <Documenttype_EA xmlns="dc0c2c3d-e9fc-4a0d-820b-87ab82e65f20">Press Release</Documenttype_EA>
    <Documenttype_JP xmlns="dc0c2c3d-e9fc-4a0d-820b-87ab82e65f20">Press Release</Documenttype_JP>
    <title_TI_PT xmlns="dc0c2c3d-e9fc-4a0d-820b-87ab82e65f20">Products make an impression on both sides of the Atlantic 2019/06</title_TI_PT>
    <Web_x0020_Display_x0020_Title_x0020_ET xmlns="dc0c2c3d-e9fc-4a0d-820b-87ab82e65f20">Products make an impression on both sides of the Atlantic 2019/06</Web_x0020_Display_x0020_Title_x0020_ET>
    <Country xmlns="dc0c2c3d-e9fc-4a0d-820b-87ab82e65f20">
      <Value>5</Value>
      <Value>6</Value>
      <Value>7</Value>
      <Value>8</Value>
      <Value>9</Value>
      <Value>10</Value>
      <Value>11</Value>
      <Value>12</Value>
      <Value>13</Value>
      <Value>15</Value>
      <Value>16</Value>
      <Value>17</Value>
      <Value>18</Value>
      <Value>19</Value>
      <Value>20</Value>
      <Value>21</Value>
      <Value>22</Value>
      <Value>23</Value>
      <Value>24</Value>
      <Value>25</Value>
      <Value>26</Value>
      <Value>27</Value>
      <Value>29</Value>
      <Value>30</Value>
      <Value>31</Value>
      <Value>32</Value>
      <Value>33</Value>
      <Value>34</Value>
      <Value>35</Value>
      <Value>36</Value>
      <Value>37</Value>
      <Value>38</Value>
      <Value>39</Value>
      <Value>40</Value>
      <Value>41</Value>
      <Value>42</Value>
      <Value>43</Value>
      <Value>44</Value>
      <Value>47</Value>
      <Value>50</Value>
      <Value>51</Value>
      <Value>53</Value>
    </Country>
    <title_TI_RU xmlns="dc0c2c3d-e9fc-4a0d-820b-87ab82e65f20">Products make an impression on both sides of the Atlantic 2019/06</title_TI_RU>
    <fro_spid xmlns="dc0c2c3d-e9fc-4a0d-820b-87ab82e65f20">5794;SE</fro_spid>
    <Resolution xmlns="dc0c2c3d-e9fc-4a0d-820b-87ab82e65f20" xsi:nil="true"/>
    <Division xmlns="dc0c2c3d-e9fc-4a0d-820b-87ab82e65f20">Solar Energy</Division>
    <Documenttype_JA xmlns="dc0c2c3d-e9fc-4a0d-820b-87ab82e65f20">ニュースリリース</Documenttype_JA>
    <title_TI_CS xmlns="dc0c2c3d-e9fc-4a0d-820b-87ab82e65f20">Products make an impression on both sides of the Atlantic 2019/06</title_TI_CS>
    <title_TI_AR xmlns="dc0c2c3d-e9fc-4a0d-820b-87ab82e65f20">Products make an impression on both sides of the Atlantic 2019/06</title_TI_AR>
    <Colour_x0020_space xmlns="dc0c2c3d-e9fc-4a0d-820b-87ab82e65f20" xsi:nil="true"/>
    <Documenttype_EN xmlns="dc0c2c3d-e9fc-4a0d-820b-87ab82e65f20">Press Release</Documenttype_EN>
    <Documenttype_ES xmlns="dc0c2c3d-e9fc-4a0d-820b-87ab82e65f20">Información de prensa</Documenttype_ES>
    <title_TI_CN xmlns="dc0c2c3d-e9fc-4a0d-820b-87ab82e65f20" xsi:nil="true"/>
    <title_TI_FR xmlns="dc0c2c3d-e9fc-4a0d-820b-87ab82e65f20">Products make an impression on both sides of the Atlantic 2019/06</title_TI_FR>
    <Documenttype_DA xmlns="dc0c2c3d-e9fc-4a0d-820b-87ab82e65f20">Presseinformationer</Documenttype_DA>
    <DocArticleNumber xmlns="dc0c2c3d-e9fc-4a0d-820b-87ab82e65f20" xsi:nil="true"/>
    <countryok xmlns="dc0c2c3d-e9fc-4a0d-820b-87ab82e65f20">true</countryok>
    <ArticleNumber xmlns="dc0c2c3d-e9fc-4a0d-820b-87ab82e65f20" xsi:nil="true"/>
    <Documenttype_PL xmlns="dc0c2c3d-e9fc-4a0d-820b-87ab82e65f20">Informacja prasowe</Documenttype_PL>
    <VersionInternal xmlns="dc0c2c3d-e9fc-4a0d-820b-87ab82e65f20">0</VersionInternal>
    <Update xmlns="dc0c2c3d-e9fc-4a0d-820b-87ab82e65f20">150620</Update>
    <title_TI_NL xmlns="dc0c2c3d-e9fc-4a0d-820b-87ab82e65f20">Products make an impression on both sides of the Atlantic 2019/06</title_TI_NL>
    <_dlc_DocIdUrl xmlns="92f60987-cbcc-4245-baaf-239af3bfd6e8">
      <Url>https://downloads.fronius.com/_layouts/15/DocIdRedir.aspx?ID=3457UUQQYVA2-522531865-5794</Url>
      <Description>3457UUQQYVA2-522531865-5794</Description>
    </_dlc_DocIdUrl>
    <FileMaster xmlns="dc0c2c3d-e9fc-4a0d-820b-87ab82e65f20">M-127583</FileMaster>
    <FSM xmlns="dc0c2c3d-e9fc-4a0d-820b-87ab82e65f20">false</FSM>
    <title_TI_IT xmlns="dc0c2c3d-e9fc-4a0d-820b-87ab82e65f20">Products make an impression on both sides of the Atlantic 2019/06</title_TI_IT>
    <Documenttype_EL xmlns="dc0c2c3d-e9fc-4a0d-820b-87ab82e65f20">Δελτίο τύπου</Documenttype_EL>
    <l67a679918f5484e8f458468bb061236 xmlns="dc0c2c3d-e9fc-4a0d-820b-87ab82e65f20">
      <Terms xmlns="http://schemas.microsoft.com/office/infopath/2007/PartnerControls"/>
    </l67a679918f5484e8f458468bb061236>
    <Documenttype_FR xmlns="dc0c2c3d-e9fc-4a0d-820b-87ab82e65f20">Communiqué de presse</Documenttype_FR>
    <title_TI_UA xmlns="dc0c2c3d-e9fc-4a0d-820b-87ab82e65f20">Products make an impression on both sides of the Atlantic 2019/06</title_TI_UA>
    <title_TI_JP xmlns="dc0c2c3d-e9fc-4a0d-820b-87ab82e65f20">Products make an impression on both sides of the Atlantic 2019/06</title_TI_JP>
    <Documenttype_NL xmlns="dc0c2c3d-e9fc-4a0d-820b-87ab82e65f20">Persbericht</Documenttype_NL>
    <title_TI_ES xmlns="dc0c2c3d-e9fc-4a0d-820b-87ab82e65f20">Products make an impression on both sides of the Atlantic 2019/06</title_TI_ES>
    <title_TI_JA xmlns="dc0c2c3d-e9fc-4a0d-820b-87ab82e65f20">Products make an impression on both sides of the Atlantic 2019/06</title_TI_JA>
    <Documenttype_NB xmlns="c4543867-fb67-4424-a255-4d54d75e50e3">Presseinformasjon</Documenttype_NB>
    <title_ti_nb xmlns="dc0c2c3d-e9fc-4a0d-820b-87ab82e65f20">Products make an impression on both sides of the Atlantic 2019/06</title_ti_nb>
    <Documenttype_IT xmlns="dc0c2c3d-e9fc-4a0d-820b-87ab82e65f20">Comunicato stampa</Documenttype_IT>
    <Documenttype_ZH xmlns="dc0c2c3d-e9fc-4a0d-820b-87ab82e65f20">Press Release</Documenttype_ZH>
    <TaxCatchAll xmlns="92f60987-cbcc-4245-baaf-239af3bfd6e8">
      <Value>263</Value>
    </TaxCatchAll>
    <AGB xmlns="dc0c2c3d-e9fc-4a0d-820b-87ab82e65f20">false</AGB>
    <title_TI_EN xmlns="dc0c2c3d-e9fc-4a0d-820b-87ab82e65f20">Products make an impression on both sides of the Atlantic 2019/06</title_TI_EN>
    <MRMKeyWords xmlns="dc0c2c3d-e9fc-4a0d-820b-87ab82e65f20">#presse#fronius anlagenüberwachung#system monitoring#snapinverter#superflex design#presseaussendung#press release#notstromversorgung#emergency power supply#g24 plus#fronius primo g24 plus#fronius symo g24 plus#froniusanlagenüberwachung#systemmonitoring#superflexdesign#pressrelease#emergencypowersupply#plusxaward#froniussymoadvanced#gen24plus#froniusprimogen24plus#froniussymogen24plus</MRMKeyWords>
    <title_ti_zh xmlns="dc0c2c3d-e9fc-4a0d-820b-87ab82e65f20">Products make an impression on both sides of the Atlantic 2019/06</title_ti_zh>
    <MRMID xmlns="dc0c2c3d-e9fc-4a0d-820b-87ab82e65f20">M-127618</MRMID>
    <Documenttype_UK xmlns="c4543867-fb67-4424-a255-4d54d75e50e3">Прес-релізи</Documenttype_UK>
    <title_TI_SK xmlns="dc0c2c3d-e9fc-4a0d-820b-87ab82e65f20">Products make an impression on both sides of the Atlantic 2019/06</title_TI_SK>
    <Documenttype_UA xmlns="dc0c2c3d-e9fc-4a0d-820b-87ab82e65f20">Прес-релізи</Documenttype_UA>
    <title_TI_HU xmlns="dc0c2c3d-e9fc-4a0d-820b-87ab82e65f20">Products make an impression on both sides of the Atlantic 2019/06</title_TI_HU>
    <Country_x0020_Quick_x0020_Select xmlns="dc0c2c3d-e9fc-4a0d-820b-87ab82e65f20">Select...</Country_x0020_Quick_x0020_Select>
    <title_ti_uk xmlns="dc0c2c3d-e9fc-4a0d-820b-87ab82e65f20">Products make an impression on both sides of the Atlantic 2019/06</title_ti_uk>
    <title_TI_SV xmlns="dc0c2c3d-e9fc-4a0d-820b-87ab82e65f20">Products make an impression on both sides of the Atlantic 2019/06</title_TI_SV>
    <Documenttype_SV xmlns="dc0c2c3d-e9fc-4a0d-820b-87ab82e65f20">Pressmeddelande</Documenttype_SV>
    <Permission xmlns="dc0c2c3d-e9fc-4a0d-820b-87ab82e65f20">Public</Permission>
    <download-count xmlns="dc0c2c3d-e9fc-4a0d-820b-87ab82e65f20" xsi:nil="true"/>
    <title_ti_fi xmlns="dc0c2c3d-e9fc-4a0d-820b-87ab82e65f20">Products make an impression on both sides of the Atlantic 2019/06</title_ti_fi>
    <Documenttype_FI xmlns="dc0c2c3d-e9fc-4a0d-820b-87ab82e65f20">Lehdistötiedote</Documenttype_FI>
    <FroCountryExclusive xmlns="dc0c2c3d-e9fc-4a0d-820b-87ab82e65f20">No</FroCountryExclusive>
    <contentservId xmlns="c4543867-fb67-4424-a255-4d54d75e50e3" xsi:nil="true"/>
    <title_TI_RO xmlns="dc0c2c3d-e9fc-4a0d-820b-87ab82e65f20" xsi:nil="true"/>
  </documentManagement>
</p:properties>
</file>

<file path=customXml/itemProps1.xml><?xml version="1.0" encoding="utf-8"?>
<ds:datastoreItem xmlns:ds="http://schemas.openxmlformats.org/officeDocument/2006/customXml" ds:itemID="{DF1CCBE7-195C-4403-AD98-6D86BE9D9F17}"/>
</file>

<file path=customXml/itemProps2.xml><?xml version="1.0" encoding="utf-8"?>
<ds:datastoreItem xmlns:ds="http://schemas.openxmlformats.org/officeDocument/2006/customXml" ds:itemID="{3A288C65-96C1-4F68-861E-0F93D6AF72FF}"/>
</file>

<file path=customXml/itemProps3.xml><?xml version="1.0" encoding="utf-8"?>
<ds:datastoreItem xmlns:ds="http://schemas.openxmlformats.org/officeDocument/2006/customXml" ds:itemID="{64BDC4DF-260D-4229-8A16-86C50441358E}"/>
</file>

<file path=customXml/itemProps4.xml><?xml version="1.0" encoding="utf-8"?>
<ds:datastoreItem xmlns:ds="http://schemas.openxmlformats.org/officeDocument/2006/customXml" ds:itemID="{C4DA3B34-0D63-4257-80B1-D760F744A362}"/>
</file>

<file path=customXml/itemProps5.xml><?xml version="1.0" encoding="utf-8"?>
<ds:datastoreItem xmlns:ds="http://schemas.openxmlformats.org/officeDocument/2006/customXml" ds:itemID="{7009BAB7-9E70-4E42-B16D-3554EB4100EF}"/>
</file>

<file path=docProps/app.xml><?xml version="1.0" encoding="utf-8"?>
<Properties xmlns="http://schemas.openxmlformats.org/officeDocument/2006/extended-properties" xmlns:vt="http://schemas.openxmlformats.org/officeDocument/2006/docPropsVTypes">
  <Template>NL_solar_energy_press-standard_template.dotm</Template>
  <TotalTime>0</TotalTime>
  <Pages>3</Pages>
  <Words>843</Words>
  <Characters>5312</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NL_press-standard_template</vt:lpstr>
      <vt:lpstr>NL_press-standard_template</vt:lpstr>
    </vt:vector>
  </TitlesOfParts>
  <Company>Fronius International</Company>
  <LinksUpToDate>false</LinksUpToDate>
  <CharactersWithSpaces>6143</CharactersWithSpaces>
  <SharedDoc>false</SharedDoc>
  <HLinks>
    <vt:vector size="30" baseType="variant">
      <vt:variant>
        <vt:i4>1572919</vt:i4>
      </vt:variant>
      <vt:variant>
        <vt:i4>4742</vt:i4>
      </vt:variant>
      <vt:variant>
        <vt:i4>1025</vt:i4>
      </vt:variant>
      <vt:variant>
        <vt:i4>1</vt:i4>
      </vt:variant>
      <vt:variant>
        <vt:lpwstr>Assembly_Fronius_IG_Plus</vt:lpwstr>
      </vt:variant>
      <vt:variant>
        <vt:lpwstr/>
      </vt:variant>
      <vt:variant>
        <vt:i4>5111829</vt:i4>
      </vt:variant>
      <vt:variant>
        <vt:i4>4992</vt:i4>
      </vt:variant>
      <vt:variant>
        <vt:i4>1026</vt:i4>
      </vt:variant>
      <vt:variant>
        <vt:i4>1</vt:i4>
      </vt:variant>
      <vt:variant>
        <vt:lpwstr>PowerStagePCB_Fronius_IG_Plus</vt:lpwstr>
      </vt:variant>
      <vt:variant>
        <vt:lpwstr/>
      </vt:variant>
      <vt:variant>
        <vt:i4>4391139</vt:i4>
      </vt:variant>
      <vt:variant>
        <vt:i4>-1</vt:i4>
      </vt:variant>
      <vt:variant>
        <vt:i4>2050</vt:i4>
      </vt:variant>
      <vt:variant>
        <vt:i4>1</vt:i4>
      </vt:variant>
      <vt:variant>
        <vt:lpwstr>EN_HG_weiß</vt:lpwstr>
      </vt:variant>
      <vt:variant>
        <vt:lpwstr/>
      </vt:variant>
      <vt:variant>
        <vt:i4>4391139</vt:i4>
      </vt:variant>
      <vt:variant>
        <vt:i4>-1</vt:i4>
      </vt:variant>
      <vt:variant>
        <vt:i4>2051</vt:i4>
      </vt:variant>
      <vt:variant>
        <vt:i4>1</vt:i4>
      </vt:variant>
      <vt:variant>
        <vt:lpwstr>EN_HG_weiß</vt:lpwstr>
      </vt:variant>
      <vt:variant>
        <vt:lpwstr/>
      </vt:variant>
      <vt:variant>
        <vt:i4>4391139</vt:i4>
      </vt:variant>
      <vt:variant>
        <vt:i4>-1</vt:i4>
      </vt:variant>
      <vt:variant>
        <vt:i4>2052</vt:i4>
      </vt:variant>
      <vt:variant>
        <vt:i4>1</vt:i4>
      </vt:variant>
      <vt:variant>
        <vt:lpwstr>EN_HG_weiß</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SE_PR_Awards_for_the_Primo_GEN24_Plus_and_Symo_Advanced_NL</dc:title>
  <dc:creator>Petscher Daniela</dc:creator>
  <cp:lastModifiedBy>Petscher Daniela</cp:lastModifiedBy>
  <cp:revision>2</cp:revision>
  <cp:lastPrinted>2009-04-22T19:24:00Z</cp:lastPrinted>
  <dcterms:created xsi:type="dcterms:W3CDTF">2019-06-26T09:08:00Z</dcterms:created>
  <dcterms:modified xsi:type="dcterms:W3CDTF">2019-06-26T09:08:00Z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ContentTypeId">
    <vt:lpwstr>0x010100D81D3A5E066A7C4C894BF34B3C71E9830078818E860836564580539BE5C2186B8E</vt:lpwstr>
  </property>
  <property fmtid="{D5CDD505-2E9C-101B-9397-08002B2CF9AE}" pid="4" name="Service Levels TIM-RS">
    <vt:lpwstr/>
  </property>
  <property fmtid="{D5CDD505-2E9C-101B-9397-08002B2CF9AE}" pid="5" name="Products">
    <vt:lpwstr/>
  </property>
  <property fmtid="{D5CDD505-2E9C-101B-9397-08002B2CF9AE}" pid="6" name="_dlc_DocIdItemGuid">
    <vt:lpwstr>53b6f61b-8f41-4005-a25a-cf88bb397707</vt:lpwstr>
  </property>
  <property fmtid="{D5CDD505-2E9C-101B-9397-08002B2CF9AE}" pid="7" name="Permission">
    <vt:lpwstr>Public</vt:lpwstr>
  </property>
  <property fmtid="{D5CDD505-2E9C-101B-9397-08002B2CF9AE}" pid="8" name="fro_PartnerRoles">
    <vt:lpwstr/>
  </property>
  <property fmtid="{D5CDD505-2E9C-101B-9397-08002B2CF9AE}" pid="9" name="WorkflowChangePath">
    <vt:lpwstr>0f53f1ab-b3e4-4acd-9704-91b08531752f,6;0f53f1ab-b3e4-4acd-9704-91b08531752f,6;0f53f1ab-b3e4-4acd-9704-91b08531752f,6;0f53f1ab-b3e4-4acd-9704-91b08531752f,6;0f53f1ab-b3e4-4acd-9704-91b08531752f,6;63259898-9091-4d32-938e-899cc9242966,131;63259898-9091-4d32-938e-899cc9242966,135;cf13a7c2-a376-4223-b9cd-e36f498c9f4b,140;cf13a7c2-a376-4223-b9cd-e36f498c9f4b,143;cf13a7c2-a376-4223-b9cd-e36f498c9f4b,147;cf13a7c2-a376-4223-b9cd-e36f498c9f4b,150;cf13a7c2-a376-4223-b9cd-e36f498c9f4b,154;cf13a7c2-a376-4223-b9cd-e36f498c9f4b,157;cf13a7c2-a376-4223-b9cd-e36f498c9f4b,161;cf13a7c2-a376-4223-b9cd-e36f498c9f4b,164;cf13a7c2-a376-4223-b9cd-e36f498c9f4b,167;cf13a7c2-a376-4223-b9cd-e36f498c9f4b,170;cf13a7c2-a376-4223-b9cd-e36f498c9f4b,174;cf13a7c2-a376-4223-b9cd-e36f498c9f4b,178;cf13a7c2-a376-4223-b9cd-e36f498c9f4b,182;cf13a7c2-a376-4223-b9cd-e36f498c9f4b,185;cf13a7c2-a376-4223-b9cd-e36f498c9f4b,188;cf13a7c2-a376-4223-b9cd-e36f498c9f4b,191;cf13a7c2-a376-4223-b9cd-e36f498c9f4b,195;cf13a7c2-a376-4223-b9cd-e36f498c9f4b,198;cf13a7c2-a376-4223-b9cd-e36f498c9f4b,201;cf13a7c2-a376-4223-b9cd-e36f498c9f4b,204;cf13a7c2-a376-4223-b9cd-e36f498c9f4b,207;cf13a7c2-a376-4223-b9cd-e36f498c9f4b,210;cf13a7c2-a376-4223-b9cd-e36f498c9f4b,213;cf13a7c2-a376-4223-b9cd-e36f498c9f4b,216;cf13a7c2-a376-4223-b9cd-e36f498c9f4b,219;cf13a7c2-a376-4223-b9cd-e36f498c9f4b,222;cf13a7c2-a376-4223-b9cd-e36f498c9f4b,226;cf13a7c2-a376-4223-b9cd-e36f498c9f4b,229;cf13a7c2-a376-4223-b9cd-e36f498c9f4b,232;cf13a7c2-a376-4223-b9cd-e36f498c9f4b,235;cf13a7c2-a376-4223-b9cd-e36f498c9f4b,239;cf13a7c2-a376-4223-b9cd-e36f498c9f4b,242;bee678d6-993f-4405-aa4c-2cea409500e3,246;bee678d6-993f-4405-aa4c-2cea409500e3,246;47788831-90b5-44a8-81fe-dc8bb5eb3ff3,250;47788831-90b5-44a8-81fe-dc8bb5eb3ff3,250;47788831-90b5-44a8-81fe-dc8bb5eb3ff3,254;47788831-90b5-44a8-81fe-dc8bb5eb3ff3,257;47788831-90b5-44a8-81fe-dc8bb5eb3ff3,261;47788831-90b5-44a8-81fe-dc8bb5eb3ff3,264;47788831-90b5-44a8-81fe-dc8bb5eb3ff3,267;47788831-90b5-44a8-81fe-dc8bb5eb3ff3,270;47788831-90b5-44a8-81fe-dc8bb5eb3ff3,273;47788831-90b5-44a8-81fe-dc8bb5eb3ff3,277;47788831-90b5-44a8-81fe-dc8bb5eb3ff3,280;47788831-90b5-44a8-81fe-dc8bb5eb3ff3,283;47788831-90b5-44a8-81fe-dc8bb5eb3ff3,287;47788831-90b5-44a8-81fe-dc8bb5eb3ff3,291;47788831-90b5-44a8-81fe-dc8bb5eb3ff3,295;47788831-90b5-44a8-81fe-dc8bb5eb3ff3,299;47788831-90b5-44a8-81fe-dc8bb5eb3ff3,302;47788831-90b5-44a8-81fe-dc8bb5eb3ff3,306;47788831-90b5-44a8-81fe-dc8bb5eb3ff3,310;6de801c4-f76b-4a01-8b36-5ee9b75ef7e4,344;ec3394dc-fcb6-4d9b-8b49-036f04953a0c,355;ec3394dc-fcb6-4d9b-8b49-036f04953a0c,355;ec3394dc-fcb6-4d9b-8b49-036f04953a0c,359;59bd200a-67d8-4528-a643-345107951671,365;59bd200a-67d8-4528-a643-345107951671,378;59bd200a-67d8-4528-a643-345107951671,381;</vt:lpwstr>
  </property>
  <property fmtid="{D5CDD505-2E9C-101B-9397-08002B2CF9AE}" pid="10" name="Web Display Title SV">
    <vt:lpwstr>Products make an impression on both sides of the Atlantic 2019/06</vt:lpwstr>
  </property>
  <property fmtid="{D5CDD505-2E9C-101B-9397-08002B2CF9AE}" pid="11" name="_docset_NoMedatataSyncRequired">
    <vt:lpwstr>False</vt:lpwstr>
  </property>
  <property fmtid="{D5CDD505-2E9C-101B-9397-08002B2CF9AE}" pid="12" name="Language">
    <vt:lpwstr>263;#NL|10427a06-c24f-48b9-b531-85e3c52e7685</vt:lpwstr>
  </property>
  <property fmtid="{D5CDD505-2E9C-101B-9397-08002B2CF9AE}" pid="13" name="DisableEventReceiver">
    <vt:bool>false</vt:bool>
  </property>
  <property fmtid="{D5CDD505-2E9C-101B-9397-08002B2CF9AE}" pid="14" name="Web Display Title FINNISH (FI)">
    <vt:lpwstr>Products make an impression on both sides of the Atlantic 2019/06</vt:lpwstr>
  </property>
  <property fmtid="{D5CDD505-2E9C-101B-9397-08002B2CF9AE}" pid="15" name="lb169c5bde7e4bcfadda4df6a11dcfbc">
    <vt:lpwstr/>
  </property>
  <property fmtid="{D5CDD505-2E9C-101B-9397-08002B2CF9AE}" pid="16" name="Market Segmentation">
    <vt:lpwstr/>
  </property>
  <property fmtid="{D5CDD505-2E9C-101B-9397-08002B2CF9AE}" pid="17" name="db07a75696b94569b570813d345bcf82">
    <vt:lpwstr/>
  </property>
  <property fmtid="{D5CDD505-2E9C-101B-9397-08002B2CF9AE}" pid="18" name="FroConDoc_language">
    <vt:lpwstr/>
  </property>
</Properties>
</file>