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92" w:rsidRDefault="005F60D5" w:rsidP="00A84692">
      <w:pPr>
        <w:rPr>
          <w:lang w:val="de-DE"/>
        </w:rPr>
      </w:pPr>
    </w:p>
    <w:p w:rsidR="00A84692" w:rsidRDefault="005F60D5" w:rsidP="00A84692">
      <w:pPr>
        <w:rPr>
          <w:lang w:val="de-DE"/>
        </w:rPr>
      </w:pPr>
    </w:p>
    <w:p w:rsidR="00A84692" w:rsidRDefault="005F60D5" w:rsidP="00A84692">
      <w:pPr>
        <w:rPr>
          <w:lang w:val="de-DE"/>
        </w:rPr>
        <w:sectPr w:rsidR="00A84692" w:rsidSect="00A84692">
          <w:headerReference w:type="even" r:id="rId7"/>
          <w:headerReference w:type="default" r:id="rId8"/>
          <w:footerReference w:type="default" r:id="rId9"/>
          <w:headerReference w:type="first" r:id="rId10"/>
          <w:pgSz w:w="11906" w:h="16838"/>
          <w:pgMar w:top="1977" w:right="746" w:bottom="1134" w:left="1260" w:header="708" w:footer="481" w:gutter="0"/>
          <w:cols w:space="708"/>
          <w:docGrid w:linePitch="360"/>
        </w:sectPr>
      </w:pPr>
    </w:p>
    <w:p w:rsidR="00A84692" w:rsidRPr="00603C31" w:rsidRDefault="00EA6571" w:rsidP="00A84692">
      <w:pPr>
        <w:pStyle w:val="Heading1"/>
        <w:rPr>
          <w:lang w:val="es-ES"/>
        </w:rPr>
      </w:pPr>
      <w:r w:rsidRPr="00603C31">
        <w:rPr>
          <w:lang w:val="es-ES"/>
        </w:rPr>
        <w:t>Información de prensa</w:t>
      </w:r>
    </w:p>
    <w:p w:rsidR="00A84692" w:rsidRPr="00603C31" w:rsidRDefault="005F60D5" w:rsidP="00A84692">
      <w:pPr>
        <w:rPr>
          <w:rFonts w:cs="Arial"/>
          <w:b/>
          <w:bCs/>
          <w:caps/>
          <w:color w:val="FF0000"/>
          <w:kern w:val="32"/>
          <w:sz w:val="28"/>
          <w:szCs w:val="32"/>
          <w:lang w:val="es-ES"/>
        </w:rPr>
      </w:pPr>
    </w:p>
    <w:p w:rsidR="00A84692" w:rsidRPr="00603C31" w:rsidRDefault="005F60D5" w:rsidP="00A84692">
      <w:pPr>
        <w:rPr>
          <w:lang w:val="es-ES"/>
        </w:rPr>
      </w:pPr>
    </w:p>
    <w:p w:rsidR="00A84692" w:rsidRPr="00603C31" w:rsidRDefault="005F60D5" w:rsidP="00A84692">
      <w:pPr>
        <w:rPr>
          <w:lang w:val="es-ES"/>
        </w:rPr>
      </w:pPr>
    </w:p>
    <w:p w:rsidR="00A84692" w:rsidRPr="00603C31" w:rsidRDefault="005F60D5" w:rsidP="00A84692">
      <w:pPr>
        <w:rPr>
          <w:lang w:val="es-ES"/>
        </w:rPr>
      </w:pPr>
    </w:p>
    <w:p w:rsidR="00586659" w:rsidRPr="00603C31" w:rsidRDefault="00586659" w:rsidP="00586659">
      <w:pPr>
        <w:pStyle w:val="Heading3"/>
        <w:rPr>
          <w:lang w:val="es-ES"/>
        </w:rPr>
      </w:pPr>
      <w:r w:rsidRPr="00603C31">
        <w:rPr>
          <w:lang w:val="es-ES"/>
        </w:rPr>
        <w:t>Exitosa participaci</w:t>
      </w:r>
      <w:r w:rsidR="00603C31" w:rsidRPr="00603C31">
        <w:rPr>
          <w:lang w:val="es-ES"/>
        </w:rPr>
        <w:t xml:space="preserve">ón de Fronius Solar Energy en </w:t>
      </w:r>
      <w:proofErr w:type="spellStart"/>
      <w:r w:rsidR="00603C31" w:rsidRPr="00603C31">
        <w:rPr>
          <w:lang w:val="es-ES"/>
        </w:rPr>
        <w:t>l</w:t>
      </w:r>
      <w:r w:rsidRPr="00603C31">
        <w:rPr>
          <w:lang w:val="es-ES"/>
        </w:rPr>
        <w:t>ntersolar</w:t>
      </w:r>
      <w:proofErr w:type="spellEnd"/>
      <w:r w:rsidRPr="00603C31">
        <w:rPr>
          <w:lang w:val="es-ES"/>
        </w:rPr>
        <w:t xml:space="preserve"> 2019</w:t>
      </w:r>
    </w:p>
    <w:p w:rsidR="00586659" w:rsidRPr="00603C31" w:rsidRDefault="00586659" w:rsidP="00586659">
      <w:pPr>
        <w:pStyle w:val="Heading2"/>
        <w:rPr>
          <w:lang w:val="es-ES"/>
        </w:rPr>
      </w:pPr>
      <w:r w:rsidRPr="00603C31">
        <w:rPr>
          <w:lang w:val="es-ES"/>
        </w:rPr>
        <w:t>Las nuevas soluciones para la revolución energética cautivaron a los visitantes</w:t>
      </w:r>
    </w:p>
    <w:p w:rsidR="00586659" w:rsidRPr="00603C31" w:rsidRDefault="00586659" w:rsidP="00586659">
      <w:pPr>
        <w:rPr>
          <w:lang w:val="es-ES"/>
        </w:rPr>
      </w:pPr>
    </w:p>
    <w:p w:rsidR="00586659" w:rsidRPr="00603C31" w:rsidRDefault="00586659" w:rsidP="00586659">
      <w:pPr>
        <w:jc w:val="both"/>
        <w:rPr>
          <w:rStyle w:val="Strong"/>
          <w:rFonts w:cs="Arial"/>
          <w:lang w:val="es-ES"/>
        </w:rPr>
      </w:pPr>
      <w:r w:rsidRPr="00603C31">
        <w:rPr>
          <w:rStyle w:val="Strong"/>
          <w:lang w:val="es-ES"/>
        </w:rPr>
        <w:t>(</w:t>
      </w:r>
      <w:proofErr w:type="spellStart"/>
      <w:r w:rsidRPr="00603C31">
        <w:rPr>
          <w:rStyle w:val="Strong"/>
          <w:lang w:val="es-ES"/>
        </w:rPr>
        <w:t>Wels</w:t>
      </w:r>
      <w:proofErr w:type="spellEnd"/>
      <w:r w:rsidRPr="00603C31">
        <w:rPr>
          <w:rStyle w:val="Strong"/>
          <w:lang w:val="es-ES"/>
        </w:rPr>
        <w:t xml:space="preserve">, 20/05/2019) Fronius Solar Energy ha terminado muy satisfecho tras las tres jornadas </w:t>
      </w:r>
      <w:r w:rsidRPr="00603C31">
        <w:rPr>
          <w:b/>
          <w:lang w:val="es-ES"/>
        </w:rPr>
        <w:t>de</w:t>
      </w:r>
      <w:r w:rsidR="00603C31">
        <w:rPr>
          <w:b/>
          <w:lang w:val="es-ES"/>
        </w:rPr>
        <w:t xml:space="preserve"> </w:t>
      </w:r>
      <w:proofErr w:type="spellStart"/>
      <w:r w:rsidRPr="00603C31">
        <w:rPr>
          <w:rStyle w:val="Strong"/>
          <w:lang w:val="es-ES"/>
        </w:rPr>
        <w:t>Intersolar</w:t>
      </w:r>
      <w:proofErr w:type="spellEnd"/>
      <w:r w:rsidRPr="00603C31">
        <w:rPr>
          <w:rStyle w:val="Strong"/>
          <w:lang w:val="es-ES"/>
        </w:rPr>
        <w:t>, la feria líder del sector solar a nivel mundial. En 552 metros cuadrados, el especialista en energía solar ha presentado su variada gama de productos para la revolución energética, destacando el nuevo inversor híbrido Fronius GEN24 Plus, el inversor comercial Fronius Tauro y el galardonado</w:t>
      </w:r>
      <w:r w:rsidR="00603C31">
        <w:rPr>
          <w:rStyle w:val="Strong"/>
          <w:lang w:val="es-ES"/>
        </w:rPr>
        <w:t xml:space="preserve"> </w:t>
      </w:r>
      <w:r w:rsidRPr="00603C31">
        <w:rPr>
          <w:rStyle w:val="Strong"/>
          <w:lang w:val="es-ES"/>
        </w:rPr>
        <w:t>sistema de almacenamiento de hidrógeno SOLH</w:t>
      </w:r>
      <w:r w:rsidRPr="00603C31">
        <w:rPr>
          <w:rStyle w:val="Strong"/>
          <w:vertAlign w:val="subscript"/>
          <w:lang w:val="es-ES"/>
        </w:rPr>
        <w:t>2</w:t>
      </w:r>
      <w:r w:rsidRPr="00603C31">
        <w:rPr>
          <w:rStyle w:val="Strong"/>
          <w:lang w:val="es-ES"/>
        </w:rPr>
        <w:t xml:space="preserve">UB. </w:t>
      </w:r>
    </w:p>
    <w:p w:rsidR="00586659" w:rsidRPr="00603C31" w:rsidRDefault="00586659" w:rsidP="00586659">
      <w:pPr>
        <w:jc w:val="both"/>
        <w:rPr>
          <w:lang w:val="es-ES"/>
        </w:rPr>
      </w:pPr>
    </w:p>
    <w:p w:rsidR="00586659" w:rsidRPr="00603C31" w:rsidRDefault="00586659" w:rsidP="00586659">
      <w:pPr>
        <w:jc w:val="both"/>
        <w:rPr>
          <w:lang w:val="es-ES"/>
        </w:rPr>
      </w:pPr>
    </w:p>
    <w:p w:rsidR="00586659" w:rsidRPr="00603C31" w:rsidRDefault="00586659" w:rsidP="00586659">
      <w:pPr>
        <w:jc w:val="both"/>
        <w:rPr>
          <w:lang w:val="es-ES"/>
        </w:rPr>
      </w:pPr>
      <w:r w:rsidRPr="00603C31">
        <w:rPr>
          <w:i/>
          <w:iCs/>
          <w:lang w:val="es-ES"/>
        </w:rPr>
        <w:t xml:space="preserve">"La feria </w:t>
      </w:r>
      <w:proofErr w:type="spellStart"/>
      <w:r w:rsidRPr="00603C31">
        <w:rPr>
          <w:i/>
          <w:iCs/>
          <w:lang w:val="es-ES"/>
        </w:rPr>
        <w:t>Intersolar</w:t>
      </w:r>
      <w:proofErr w:type="spellEnd"/>
      <w:r w:rsidRPr="00603C31">
        <w:rPr>
          <w:i/>
          <w:iCs/>
          <w:lang w:val="es-ES"/>
        </w:rPr>
        <w:t xml:space="preserve"> ha vuelto a resultar un éxito absoluto"</w:t>
      </w:r>
      <w:r w:rsidRPr="00603C31">
        <w:rPr>
          <w:lang w:val="es-ES"/>
        </w:rPr>
        <w:t xml:space="preserve">, afirma satisfecho Martin </w:t>
      </w:r>
      <w:proofErr w:type="spellStart"/>
      <w:r w:rsidRPr="00603C31">
        <w:rPr>
          <w:lang w:val="es-ES"/>
        </w:rPr>
        <w:t>Hackl</w:t>
      </w:r>
      <w:proofErr w:type="spellEnd"/>
      <w:r w:rsidRPr="00603C31">
        <w:rPr>
          <w:lang w:val="es-ES"/>
        </w:rPr>
        <w:t xml:space="preserve">, Director de la Unidad de negocio Solar Energy de Fronius International </w:t>
      </w:r>
      <w:proofErr w:type="spellStart"/>
      <w:r w:rsidRPr="00603C31">
        <w:rPr>
          <w:lang w:val="es-ES"/>
        </w:rPr>
        <w:t>GmbH</w:t>
      </w:r>
      <w:proofErr w:type="spellEnd"/>
      <w:r w:rsidRPr="00603C31">
        <w:rPr>
          <w:lang w:val="es-ES"/>
        </w:rPr>
        <w:t xml:space="preserve">. </w:t>
      </w:r>
      <w:r w:rsidR="00603C31">
        <w:rPr>
          <w:i/>
          <w:iCs/>
          <w:lang w:val="es-ES"/>
        </w:rPr>
        <w:t>"El</w:t>
      </w:r>
      <w:r w:rsidRPr="00603C31">
        <w:rPr>
          <w:i/>
          <w:iCs/>
          <w:lang w:val="es-ES"/>
        </w:rPr>
        <w:t xml:space="preserve"> continuo flujo de personas interesadas por nuestras soluciones, nos hace estar muy satisfechos con nuestra participación".</w:t>
      </w:r>
      <w:r w:rsidRPr="00603C31">
        <w:rPr>
          <w:lang w:val="es-ES"/>
        </w:rPr>
        <w:t xml:space="preserve"> Guiado por su visión de "24 horas de sol", un futuro en el que la demanda energética mundial se cubra al 100 % con energías renovables, Fronius presentó sus soluciones para la integración de sectores, el punto de partida de la revolución energética.</w:t>
      </w:r>
    </w:p>
    <w:p w:rsidR="00586659" w:rsidRPr="00603C31" w:rsidRDefault="00586659" w:rsidP="00586659">
      <w:pPr>
        <w:jc w:val="both"/>
        <w:rPr>
          <w:lang w:val="es-ES"/>
        </w:rPr>
      </w:pPr>
    </w:p>
    <w:p w:rsidR="00586659" w:rsidRPr="00603C31" w:rsidRDefault="00586659" w:rsidP="00586659">
      <w:pPr>
        <w:pStyle w:val="Heading3"/>
        <w:tabs>
          <w:tab w:val="left" w:pos="6240"/>
        </w:tabs>
        <w:rPr>
          <w:lang w:val="es-ES"/>
        </w:rPr>
      </w:pPr>
      <w:r w:rsidRPr="00603C31">
        <w:rPr>
          <w:lang w:val="es-ES"/>
        </w:rPr>
        <w:t>GEN24 Plus: la nueva generación de inversores híbridos</w:t>
      </w:r>
    </w:p>
    <w:p w:rsidR="00586659" w:rsidRPr="00603C31" w:rsidRDefault="00586659" w:rsidP="00586659">
      <w:pPr>
        <w:jc w:val="both"/>
        <w:rPr>
          <w:lang w:val="es-ES"/>
        </w:rPr>
      </w:pPr>
      <w:r w:rsidRPr="00603C31">
        <w:rPr>
          <w:lang w:val="es-ES"/>
        </w:rPr>
        <w:t xml:space="preserve">Fronius completa su gama de productos con los inversores híbridos GEN24 Plus. </w:t>
      </w:r>
      <w:r w:rsidRPr="00603C31">
        <w:rPr>
          <w:i/>
          <w:lang w:val="es-ES"/>
        </w:rPr>
        <w:t xml:space="preserve">"Nuestro objetivo siempre ha sido facilitar la vida a los instaladores. </w:t>
      </w:r>
      <w:r w:rsidRPr="00603C31">
        <w:rPr>
          <w:i/>
          <w:iCs/>
          <w:lang w:val="es-ES"/>
        </w:rPr>
        <w:t xml:space="preserve">Ya se trate de energía fotovoltaica, sistemas de almacenamiento, energía de emergencia, calefacción o </w:t>
      </w:r>
      <w:proofErr w:type="spellStart"/>
      <w:r w:rsidRPr="00603C31">
        <w:rPr>
          <w:i/>
          <w:iCs/>
          <w:lang w:val="es-ES"/>
        </w:rPr>
        <w:t>electromovilidad</w:t>
      </w:r>
      <w:proofErr w:type="spellEnd"/>
      <w:r w:rsidRPr="00603C31">
        <w:rPr>
          <w:i/>
          <w:iCs/>
          <w:lang w:val="es-ES"/>
        </w:rPr>
        <w:t>, Fronius GEN24 Plus ofrece una excepcional gama de soluciones y juega un papel fundamental en la revolución energética del sector doméstico"</w:t>
      </w:r>
      <w:r w:rsidRPr="00603C31">
        <w:rPr>
          <w:lang w:val="es-ES"/>
        </w:rPr>
        <w:t>, anuncia o</w:t>
      </w:r>
      <w:r w:rsidR="00603C31">
        <w:rPr>
          <w:lang w:val="es-ES"/>
        </w:rPr>
        <w:t xml:space="preserve">rgulloso Martin </w:t>
      </w:r>
      <w:proofErr w:type="spellStart"/>
      <w:r w:rsidR="00603C31">
        <w:rPr>
          <w:lang w:val="es-ES"/>
        </w:rPr>
        <w:t>Hackl</w:t>
      </w:r>
      <w:proofErr w:type="spellEnd"/>
      <w:r w:rsidR="00603C31">
        <w:rPr>
          <w:lang w:val="es-ES"/>
        </w:rPr>
        <w:t>.</w:t>
      </w:r>
      <w:r w:rsidRPr="00603C31">
        <w:rPr>
          <w:lang w:val="es-ES"/>
        </w:rPr>
        <w:t xml:space="preserve"> Estos equipos están disponibles en versión monofásica y trifásica, y son apropiados para su uso en cualquier parte del mundo</w:t>
      </w:r>
      <w:r w:rsidRPr="00603C31">
        <w:rPr>
          <w:sz w:val="24"/>
          <w:vertAlign w:val="superscript"/>
          <w:lang w:val="es-ES"/>
        </w:rPr>
        <w:t>1</w:t>
      </w:r>
      <w:r w:rsidRPr="00603C31">
        <w:rPr>
          <w:lang w:val="es-ES"/>
        </w:rPr>
        <w:t xml:space="preserve">. Ofrecen todas las ventajas de la gama </w:t>
      </w:r>
      <w:proofErr w:type="spellStart"/>
      <w:r w:rsidRPr="00603C31">
        <w:rPr>
          <w:lang w:val="es-ES"/>
        </w:rPr>
        <w:t>SnapINverter</w:t>
      </w:r>
      <w:proofErr w:type="spellEnd"/>
      <w:r w:rsidRPr="00603C31">
        <w:rPr>
          <w:lang w:val="es-ES"/>
        </w:rPr>
        <w:t xml:space="preserve"> y destacan por sus funciones adicionales, como el menor tiempo de puesta en servicio a través de una aplicación y el servicio técnico más rápido del mercado. El PV Point permite disponer de un suministro de energía básico de emergencia, incluso sin equipo de almacenamiento. Por ejemplo, los usuarios pueden ca</w:t>
      </w:r>
      <w:r w:rsidR="00603C31">
        <w:rPr>
          <w:lang w:val="es-ES"/>
        </w:rPr>
        <w:t xml:space="preserve">rgar un teléfono móvil </w:t>
      </w:r>
      <w:r w:rsidRPr="00603C31">
        <w:rPr>
          <w:lang w:val="es-ES"/>
        </w:rPr>
        <w:t xml:space="preserve">o un ordenador portátil para mantenerse localizables e informados durante un corte de electricidad. Si el inversor se combina con una batería, puede suministrarse energía a todo el hogar con la función de respaldo. El Primo GEN24 Plus recibió el galardón Plus X </w:t>
      </w:r>
      <w:proofErr w:type="spellStart"/>
      <w:r w:rsidRPr="00603C31">
        <w:rPr>
          <w:lang w:val="es-ES"/>
        </w:rPr>
        <w:t>Award</w:t>
      </w:r>
      <w:proofErr w:type="spellEnd"/>
      <w:r w:rsidRPr="00603C31">
        <w:rPr>
          <w:lang w:val="es-ES"/>
        </w:rPr>
        <w:t xml:space="preserve"> 2019 por su alta calidad, facilidad de uso, funcionalidad y ecología.</w:t>
      </w:r>
    </w:p>
    <w:p w:rsidR="00586659" w:rsidRPr="00603C31" w:rsidRDefault="00586659" w:rsidP="00586659">
      <w:pPr>
        <w:jc w:val="both"/>
        <w:rPr>
          <w:i/>
          <w:lang w:val="es-ES"/>
        </w:rPr>
      </w:pPr>
    </w:p>
    <w:p w:rsidR="00586659" w:rsidRPr="00603C31" w:rsidRDefault="00586659" w:rsidP="00586659">
      <w:pPr>
        <w:pStyle w:val="Heading3"/>
        <w:rPr>
          <w:lang w:val="es-ES"/>
        </w:rPr>
      </w:pPr>
      <w:r w:rsidRPr="00603C31">
        <w:rPr>
          <w:lang w:val="es-ES"/>
        </w:rPr>
        <w:t>Tauro: diseño inteligente para la máxima rentabilidad</w:t>
      </w:r>
    </w:p>
    <w:p w:rsidR="00586659" w:rsidRPr="00603C31" w:rsidRDefault="00586659" w:rsidP="00586659">
      <w:pPr>
        <w:jc w:val="both"/>
        <w:rPr>
          <w:lang w:val="es-ES"/>
        </w:rPr>
      </w:pPr>
      <w:r w:rsidRPr="00603C31">
        <w:rPr>
          <w:lang w:val="es-ES"/>
        </w:rPr>
        <w:t>Por su parte, el Fronius Tauro fue otra de las estrellas del stand. Con rangos de potencia de 50 y 100 kW, el Tauro permite</w:t>
      </w:r>
      <w:r w:rsidR="00603C31">
        <w:rPr>
          <w:lang w:val="es-ES"/>
        </w:rPr>
        <w:t xml:space="preserve"> la planificación flexible del </w:t>
      </w:r>
      <w:r w:rsidRPr="00603C31">
        <w:rPr>
          <w:lang w:val="es-ES"/>
        </w:rPr>
        <w:t>sistema y la minimización de los costes de BOS</w:t>
      </w:r>
      <w:r w:rsidRPr="00603C31">
        <w:rPr>
          <w:vertAlign w:val="superscript"/>
          <w:lang w:val="es-ES"/>
        </w:rPr>
        <w:t>2</w:t>
      </w:r>
      <w:r w:rsidRPr="00603C31">
        <w:rPr>
          <w:lang w:val="es-ES"/>
        </w:rPr>
        <w:t xml:space="preserve">, además de destacar por su gran resistencia con la que se puede lograr el más alto rendimiento incluso bajo condiciones meteorológicas extremas de calor, frío o polvo. </w:t>
      </w:r>
      <w:r w:rsidRPr="00603C31">
        <w:rPr>
          <w:i/>
          <w:iCs/>
          <w:lang w:val="es-ES"/>
        </w:rPr>
        <w:t>"</w:t>
      </w:r>
      <w:r w:rsidRPr="00603C31">
        <w:rPr>
          <w:i/>
          <w:lang w:val="es-ES"/>
        </w:rPr>
        <w:t>Con el Tauro, los usuarios disfrutan de un resistente inversor comercial para exterior que aúna la máxima rentabilidad y flexibilidad en el diseño</w:t>
      </w:r>
      <w:r w:rsidR="00603C31">
        <w:rPr>
          <w:i/>
          <w:lang w:val="es-ES"/>
        </w:rPr>
        <w:t xml:space="preserve"> de la instalación</w:t>
      </w:r>
      <w:r w:rsidRPr="00603C31">
        <w:rPr>
          <w:i/>
          <w:iCs/>
          <w:lang w:val="es-ES"/>
        </w:rPr>
        <w:t>"</w:t>
      </w:r>
      <w:r w:rsidRPr="00603C31">
        <w:rPr>
          <w:i/>
          <w:lang w:val="es-ES"/>
        </w:rPr>
        <w:t xml:space="preserve">, </w:t>
      </w:r>
      <w:r w:rsidR="00603C31">
        <w:rPr>
          <w:lang w:val="es-ES"/>
        </w:rPr>
        <w:t>sostiene</w:t>
      </w:r>
      <w:r w:rsidRPr="00603C31">
        <w:rPr>
          <w:lang w:val="es-ES"/>
        </w:rPr>
        <w:t xml:space="preserve"> Martin </w:t>
      </w:r>
      <w:proofErr w:type="spellStart"/>
      <w:r w:rsidRPr="00603C31">
        <w:rPr>
          <w:lang w:val="es-ES"/>
        </w:rPr>
        <w:t>Hackl</w:t>
      </w:r>
      <w:proofErr w:type="spellEnd"/>
      <w:r w:rsidRPr="00603C31">
        <w:rPr>
          <w:lang w:val="es-ES"/>
        </w:rPr>
        <w:t xml:space="preserve">. Fronius ha diseñado este resistente inversor para su uso en espacios exteriores sin protección. Es ideal para grandes instalaciones sobre tejados o en campo, a partir de 50 kilovatios. El Tauro es compatible con topografías centralizadas y descentralizadas, permite el sobredimensionamiento y el </w:t>
      </w:r>
      <w:r w:rsidRPr="00603C31">
        <w:rPr>
          <w:i/>
          <w:iCs/>
          <w:lang w:val="es-ES"/>
        </w:rPr>
        <w:t xml:space="preserve">AC Daisy </w:t>
      </w:r>
      <w:proofErr w:type="spellStart"/>
      <w:r w:rsidRPr="00603C31">
        <w:rPr>
          <w:i/>
          <w:iCs/>
          <w:lang w:val="es-ES"/>
        </w:rPr>
        <w:t>Chaining</w:t>
      </w:r>
      <w:proofErr w:type="spellEnd"/>
      <w:r w:rsidRPr="00603C31">
        <w:rPr>
          <w:i/>
          <w:iCs/>
          <w:lang w:val="es-ES"/>
        </w:rPr>
        <w:t xml:space="preserve"> </w:t>
      </w:r>
      <w:r w:rsidRPr="00603C31">
        <w:rPr>
          <w:lang w:val="es-ES"/>
        </w:rPr>
        <w:t xml:space="preserve">y tiene una instalación y mantenimiento muy sencillos. </w:t>
      </w:r>
    </w:p>
    <w:p w:rsidR="00586659" w:rsidRPr="00603C31" w:rsidRDefault="00586659" w:rsidP="00586659">
      <w:pPr>
        <w:pStyle w:val="Heading3"/>
        <w:rPr>
          <w:lang w:val="es-ES"/>
        </w:rPr>
      </w:pPr>
      <w:r w:rsidRPr="00603C31">
        <w:rPr>
          <w:lang w:val="es-ES"/>
        </w:rPr>
        <w:t>Hidrógeno como fuente energética del futuro</w:t>
      </w:r>
    </w:p>
    <w:p w:rsidR="00586659" w:rsidRPr="00603C31" w:rsidRDefault="00586659" w:rsidP="00586659">
      <w:pPr>
        <w:jc w:val="both"/>
        <w:rPr>
          <w:lang w:val="es-ES"/>
        </w:rPr>
      </w:pPr>
      <w:r w:rsidRPr="00603C31">
        <w:rPr>
          <w:lang w:val="es-ES"/>
        </w:rPr>
        <w:t>Fronius también mostró su sistema de almacenamiento de hidrógeno SOLH</w:t>
      </w:r>
      <w:r w:rsidRPr="00603C31">
        <w:rPr>
          <w:vertAlign w:val="subscript"/>
          <w:lang w:val="es-ES"/>
        </w:rPr>
        <w:t>2</w:t>
      </w:r>
      <w:r w:rsidRPr="00603C31">
        <w:rPr>
          <w:lang w:val="es-ES"/>
        </w:rPr>
        <w:t xml:space="preserve">UB, galardonado con el Premio Nacional de Austria en la categoría de Tecnología Energética y Medioambiental. La electrolisis permitir generar </w:t>
      </w:r>
      <w:r w:rsidRPr="00603C31">
        <w:rPr>
          <w:lang w:val="es-ES"/>
        </w:rPr>
        <w:lastRenderedPageBreak/>
        <w:t>hidrógeno ecológico a partir de energía solar y agua, con el que Fronius alimenta su flota de hidrógeno. En caso necesario, el hidrógeno se vuelve a transformar en corriente y calor mediante una pila de combustible. El SOLH</w:t>
      </w:r>
      <w:r w:rsidRPr="00603C31">
        <w:rPr>
          <w:vertAlign w:val="subscript"/>
          <w:lang w:val="es-ES"/>
        </w:rPr>
        <w:t>2</w:t>
      </w:r>
      <w:r w:rsidRPr="00603C31">
        <w:rPr>
          <w:lang w:val="es-ES"/>
        </w:rPr>
        <w:t xml:space="preserve">UB actúa como el núcleo descentralizado de un sistema de energía solar y permite la integración de sectores: electricidad, movilidad y calefacción. </w:t>
      </w:r>
      <w:r w:rsidRPr="00603C31">
        <w:rPr>
          <w:i/>
          <w:iCs/>
          <w:lang w:val="es-ES"/>
        </w:rPr>
        <w:t>"</w:t>
      </w:r>
      <w:r w:rsidRPr="00603C31">
        <w:rPr>
          <w:i/>
          <w:lang w:val="es-ES"/>
        </w:rPr>
        <w:t>Por un lado, el hidrógeno puede servir como alternativa a los combustibles fósiles en la movilidad</w:t>
      </w:r>
      <w:r w:rsidRPr="00603C31">
        <w:rPr>
          <w:i/>
          <w:iCs/>
          <w:lang w:val="es-ES"/>
        </w:rPr>
        <w:t>"</w:t>
      </w:r>
      <w:r w:rsidRPr="00603C31">
        <w:rPr>
          <w:lang w:val="es-ES"/>
        </w:rPr>
        <w:t>,</w:t>
      </w:r>
      <w:r w:rsidRPr="00603C31">
        <w:rPr>
          <w:i/>
          <w:lang w:val="es-ES"/>
        </w:rPr>
        <w:t xml:space="preserve"> </w:t>
      </w:r>
      <w:r w:rsidRPr="00603C31">
        <w:rPr>
          <w:lang w:val="es-ES"/>
        </w:rPr>
        <w:t xml:space="preserve">explica </w:t>
      </w:r>
      <w:proofErr w:type="spellStart"/>
      <w:r w:rsidRPr="00603C31">
        <w:rPr>
          <w:lang w:val="es-ES"/>
        </w:rPr>
        <w:t>Hackl</w:t>
      </w:r>
      <w:proofErr w:type="spellEnd"/>
      <w:r w:rsidRPr="00603C31">
        <w:rPr>
          <w:lang w:val="es-ES"/>
        </w:rPr>
        <w:t xml:space="preserve">, </w:t>
      </w:r>
      <w:r w:rsidRPr="00603C31">
        <w:rPr>
          <w:i/>
          <w:iCs/>
          <w:lang w:val="es-ES"/>
        </w:rPr>
        <w:t>"</w:t>
      </w:r>
      <w:r w:rsidRPr="00603C31">
        <w:rPr>
          <w:i/>
          <w:lang w:val="es-ES"/>
        </w:rPr>
        <w:t>por otro, es ideal para el almacenamiento a largo plazo de energías renovables</w:t>
      </w:r>
      <w:r w:rsidRPr="00603C31">
        <w:rPr>
          <w:i/>
          <w:iCs/>
          <w:lang w:val="es-ES"/>
        </w:rPr>
        <w:t>"</w:t>
      </w:r>
      <w:r w:rsidRPr="00603C31">
        <w:rPr>
          <w:i/>
          <w:lang w:val="es-ES"/>
        </w:rPr>
        <w:t>.</w:t>
      </w:r>
    </w:p>
    <w:p w:rsidR="00586659" w:rsidRPr="00603C31" w:rsidRDefault="00586659" w:rsidP="00586659">
      <w:pPr>
        <w:rPr>
          <w:b/>
          <w:lang w:val="es-ES"/>
        </w:rPr>
      </w:pPr>
    </w:p>
    <w:p w:rsidR="00586659" w:rsidRPr="00603C31" w:rsidRDefault="00586659" w:rsidP="00586659">
      <w:pPr>
        <w:rPr>
          <w:sz w:val="16"/>
          <w:szCs w:val="16"/>
          <w:lang w:val="es-ES"/>
        </w:rPr>
      </w:pPr>
      <w:r w:rsidRPr="00603C31">
        <w:rPr>
          <w:szCs w:val="20"/>
          <w:vertAlign w:val="superscript"/>
          <w:lang w:val="es-ES"/>
        </w:rPr>
        <w:t>1</w:t>
      </w:r>
      <w:r w:rsidRPr="00603C31">
        <w:rPr>
          <w:sz w:val="16"/>
          <w:szCs w:val="16"/>
          <w:lang w:val="es-ES"/>
        </w:rPr>
        <w:t xml:space="preserve"> El Primo GEN24 Plus monofásico se puede adquirir en los rangos de potencia de 3 kW a 6 kW, y el Symo GEN24 trifásico, de 6 kW a 10 kW.</w:t>
      </w:r>
    </w:p>
    <w:p w:rsidR="00586659" w:rsidRPr="00562859" w:rsidRDefault="00586659" w:rsidP="00586659">
      <w:pPr>
        <w:rPr>
          <w:sz w:val="16"/>
          <w:szCs w:val="16"/>
          <w:lang w:val="pt-BR"/>
        </w:rPr>
      </w:pPr>
      <w:r w:rsidRPr="00562859">
        <w:rPr>
          <w:szCs w:val="20"/>
          <w:vertAlign w:val="superscript"/>
          <w:lang w:val="pt-BR"/>
        </w:rPr>
        <w:t>2</w:t>
      </w:r>
      <w:r w:rsidRPr="00562859">
        <w:rPr>
          <w:sz w:val="16"/>
          <w:szCs w:val="16"/>
          <w:lang w:val="pt-BR"/>
        </w:rPr>
        <w:t xml:space="preserve"> balance of system (equilibrio de sistema)</w:t>
      </w:r>
    </w:p>
    <w:p w:rsidR="00586659" w:rsidRPr="00562859" w:rsidRDefault="00586659" w:rsidP="00586659">
      <w:pPr>
        <w:rPr>
          <w:lang w:val="pt-BR"/>
        </w:rPr>
      </w:pPr>
    </w:p>
    <w:p w:rsidR="00586659" w:rsidRPr="00562859" w:rsidRDefault="00586659" w:rsidP="00586659">
      <w:pPr>
        <w:rPr>
          <w:lang w:val="pt-BR"/>
        </w:rPr>
      </w:pPr>
    </w:p>
    <w:p w:rsidR="00586659" w:rsidRPr="00562859" w:rsidRDefault="00586659" w:rsidP="00586659">
      <w:pPr>
        <w:rPr>
          <w:lang w:val="pt-BR"/>
        </w:rPr>
      </w:pPr>
    </w:p>
    <w:p w:rsidR="00586659" w:rsidRPr="00603C31" w:rsidRDefault="001B28A4" w:rsidP="00586659">
      <w:pPr>
        <w:rPr>
          <w:lang w:val="es-ES"/>
        </w:rPr>
      </w:pPr>
      <w:r>
        <w:rPr>
          <w:lang w:val="es-ES"/>
        </w:rPr>
        <w:t>Palabras: 698</w:t>
      </w:r>
      <w:bookmarkStart w:id="0" w:name="_GoBack"/>
      <w:bookmarkEnd w:id="0"/>
    </w:p>
    <w:p w:rsidR="00586659" w:rsidRPr="00603C31" w:rsidRDefault="005F60D5" w:rsidP="00586659">
      <w:pPr>
        <w:rPr>
          <w:lang w:val="es-ES"/>
        </w:rPr>
      </w:pPr>
      <w:r>
        <w:rPr>
          <w:lang w:val="es-ES"/>
        </w:rPr>
        <w:t>Caracteres: 446</w:t>
      </w:r>
      <w:r w:rsidR="001B28A4">
        <w:rPr>
          <w:lang w:val="es-ES"/>
        </w:rPr>
        <w:t>7</w:t>
      </w:r>
    </w:p>
    <w:p w:rsidR="00586659" w:rsidRPr="00603C31" w:rsidRDefault="00586659" w:rsidP="00586659">
      <w:pPr>
        <w:rPr>
          <w:lang w:val="es-ES"/>
        </w:rPr>
      </w:pPr>
    </w:p>
    <w:p w:rsidR="00586659" w:rsidRPr="00603C31" w:rsidRDefault="00586659" w:rsidP="00586659">
      <w:pPr>
        <w:rPr>
          <w:color w:val="000000" w:themeColor="text1"/>
          <w:lang w:val="es-ES"/>
        </w:rPr>
      </w:pPr>
    </w:p>
    <w:p w:rsidR="00586659" w:rsidRPr="00603C31" w:rsidRDefault="00586659" w:rsidP="00586659">
      <w:pPr>
        <w:jc w:val="both"/>
        <w:rPr>
          <w:b/>
          <w:lang w:val="es-ES"/>
        </w:rPr>
      </w:pPr>
      <w:r w:rsidRPr="00603C31">
        <w:rPr>
          <w:b/>
          <w:lang w:val="es-ES"/>
        </w:rPr>
        <w:t>Sinopsis del material gráfico:</w:t>
      </w:r>
    </w:p>
    <w:p w:rsidR="00586659" w:rsidRPr="00603C31" w:rsidRDefault="00586659" w:rsidP="00586659">
      <w:pPr>
        <w:rPr>
          <w:lang w:val="es-ES"/>
        </w:rPr>
      </w:pPr>
    </w:p>
    <w:p w:rsidR="00586659" w:rsidRPr="00562859" w:rsidRDefault="00586659" w:rsidP="00586659">
      <w:pPr>
        <w:rPr>
          <w:sz w:val="16"/>
          <w:szCs w:val="16"/>
        </w:rPr>
      </w:pPr>
      <w:r w:rsidRPr="00562859">
        <w:rPr>
          <w:noProof/>
          <w:sz w:val="16"/>
          <w:szCs w:val="16"/>
          <w:lang w:val="de-AT" w:eastAsia="de-AT"/>
        </w:rPr>
        <w:drawing>
          <wp:inline distT="0" distB="0" distL="0" distR="0" wp14:anchorId="6570DD02" wp14:editId="35DB94E1">
            <wp:extent cx="1907181" cy="1348443"/>
            <wp:effectExtent l="0" t="0" r="0" b="4445"/>
            <wp:docPr id="4" name="Picture 4" descr="Y:\Solarelektronik\Presse official\Press releases\2019\03_PR_Intersolar_2019\pictures\SE_PPIC_Fronius_Primo_GEN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olarelektronik\Presse official\Press releases\2019\03_PR_Intersolar_2019\pictures\SE_PPIC_Fronius_Primo_GEN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9917" cy="1364518"/>
                    </a:xfrm>
                    <a:prstGeom prst="rect">
                      <a:avLst/>
                    </a:prstGeom>
                    <a:noFill/>
                    <a:ln>
                      <a:noFill/>
                    </a:ln>
                  </pic:spPr>
                </pic:pic>
              </a:graphicData>
            </a:graphic>
          </wp:inline>
        </w:drawing>
      </w:r>
    </w:p>
    <w:p w:rsidR="00586659" w:rsidRPr="00603C31" w:rsidRDefault="00586659" w:rsidP="00586659">
      <w:pPr>
        <w:rPr>
          <w:sz w:val="16"/>
          <w:szCs w:val="16"/>
          <w:lang w:val="es-ES"/>
        </w:rPr>
      </w:pPr>
      <w:r w:rsidRPr="00603C31">
        <w:rPr>
          <w:sz w:val="16"/>
          <w:szCs w:val="16"/>
          <w:lang w:val="es-ES"/>
        </w:rPr>
        <w:t>El excepcional inversor híbrido Fronius GEN24 Plus lleva integrado el suministro básico de energía en casos de emergencia.</w:t>
      </w:r>
    </w:p>
    <w:p w:rsidR="00586659" w:rsidRPr="00603C31" w:rsidRDefault="00586659" w:rsidP="00586659">
      <w:pPr>
        <w:rPr>
          <w:sz w:val="16"/>
          <w:szCs w:val="16"/>
          <w:lang w:val="es-ES"/>
        </w:rPr>
      </w:pPr>
    </w:p>
    <w:p w:rsidR="00586659" w:rsidRPr="00562859" w:rsidRDefault="00586659" w:rsidP="00586659">
      <w:pPr>
        <w:rPr>
          <w:sz w:val="16"/>
          <w:szCs w:val="16"/>
        </w:rPr>
      </w:pPr>
      <w:r w:rsidRPr="00562859">
        <w:rPr>
          <w:noProof/>
          <w:sz w:val="16"/>
          <w:szCs w:val="16"/>
          <w:lang w:val="de-AT" w:eastAsia="de-AT"/>
        </w:rPr>
        <w:drawing>
          <wp:inline distT="0" distB="0" distL="0" distR="0" wp14:anchorId="43EB5EF2" wp14:editId="37A63046">
            <wp:extent cx="1907601" cy="1348740"/>
            <wp:effectExtent l="0" t="0" r="0" b="3810"/>
            <wp:docPr id="7" name="Picture 7" descr="Y:\Solarelektronik\Presse official\Press releases\2019\03_PR_Intersolar_2019\pictures\SE_PPIC_Fronius_Ta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olarelektronik\Presse official\Press releases\2019\03_PR_Intersolar_2019\pictures\SE_PPIC_Fronius_Taur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8541" cy="1356475"/>
                    </a:xfrm>
                    <a:prstGeom prst="rect">
                      <a:avLst/>
                    </a:prstGeom>
                    <a:noFill/>
                    <a:ln>
                      <a:noFill/>
                    </a:ln>
                  </pic:spPr>
                </pic:pic>
              </a:graphicData>
            </a:graphic>
          </wp:inline>
        </w:drawing>
      </w:r>
    </w:p>
    <w:p w:rsidR="00586659" w:rsidRPr="00603C31" w:rsidRDefault="00586659" w:rsidP="00586659">
      <w:pPr>
        <w:rPr>
          <w:sz w:val="16"/>
          <w:szCs w:val="16"/>
          <w:lang w:val="es-ES"/>
        </w:rPr>
      </w:pPr>
      <w:r w:rsidRPr="00603C31">
        <w:rPr>
          <w:sz w:val="16"/>
          <w:szCs w:val="16"/>
          <w:lang w:val="es-ES"/>
        </w:rPr>
        <w:t>Los costes de inversión y funcionamiento de las grandes instalaciones se reducen al mínimo con el nuevo inversor comercial Fronius Tauro.</w:t>
      </w:r>
    </w:p>
    <w:p w:rsidR="00586659" w:rsidRPr="00603C31" w:rsidRDefault="00586659" w:rsidP="00586659">
      <w:pPr>
        <w:rPr>
          <w:sz w:val="16"/>
          <w:szCs w:val="16"/>
          <w:lang w:val="es-ES"/>
        </w:rPr>
      </w:pPr>
    </w:p>
    <w:p w:rsidR="00586659" w:rsidRPr="00562859" w:rsidRDefault="00586659" w:rsidP="00586659">
      <w:pPr>
        <w:rPr>
          <w:sz w:val="16"/>
          <w:szCs w:val="16"/>
        </w:rPr>
      </w:pPr>
      <w:r w:rsidRPr="00562859">
        <w:rPr>
          <w:noProof/>
          <w:sz w:val="16"/>
          <w:szCs w:val="16"/>
          <w:lang w:val="de-AT" w:eastAsia="de-AT"/>
        </w:rPr>
        <w:drawing>
          <wp:inline distT="0" distB="0" distL="0" distR="0" wp14:anchorId="7D96B668" wp14:editId="19E0B0D7">
            <wp:extent cx="1917700" cy="1438275"/>
            <wp:effectExtent l="0" t="0" r="6350" b="9525"/>
            <wp:docPr id="2" name="Grafik 2" descr="C:\Users\schartner.andrea\ASC\PR-Maßnahmen\Presseaussendungen\Presseaussendungen 2019\03_Advanced_Notice_Intersolar\SE_PIC_SOLH2UB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rtner.andrea\ASC\PR-Maßnahmen\Presseaussendungen\Presseaussendungen 2019\03_Advanced_Notice_Intersolar\SE_PIC_SOLH2UB_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516" cy="1443387"/>
                    </a:xfrm>
                    <a:prstGeom prst="rect">
                      <a:avLst/>
                    </a:prstGeom>
                    <a:noFill/>
                    <a:ln>
                      <a:noFill/>
                    </a:ln>
                  </pic:spPr>
                </pic:pic>
              </a:graphicData>
            </a:graphic>
          </wp:inline>
        </w:drawing>
      </w:r>
    </w:p>
    <w:p w:rsidR="00586659" w:rsidRPr="00603C31" w:rsidRDefault="00586659" w:rsidP="00586659">
      <w:pPr>
        <w:rPr>
          <w:sz w:val="16"/>
          <w:szCs w:val="16"/>
          <w:lang w:val="es-ES"/>
        </w:rPr>
      </w:pPr>
      <w:r w:rsidRPr="00603C31">
        <w:rPr>
          <w:sz w:val="16"/>
          <w:szCs w:val="16"/>
          <w:lang w:val="es-ES"/>
        </w:rPr>
        <w:t>Con Fronius SOLH</w:t>
      </w:r>
      <w:r w:rsidRPr="00603C31">
        <w:rPr>
          <w:sz w:val="16"/>
          <w:szCs w:val="16"/>
          <w:vertAlign w:val="subscript"/>
          <w:lang w:val="es-ES"/>
        </w:rPr>
        <w:t>2</w:t>
      </w:r>
      <w:r w:rsidRPr="00603C31">
        <w:rPr>
          <w:sz w:val="16"/>
          <w:szCs w:val="16"/>
          <w:lang w:val="es-ES"/>
        </w:rPr>
        <w:t>UB, Fronius ofrece una solución energética y de movilidad sostenible para empresas y comunidades.</w:t>
      </w:r>
    </w:p>
    <w:p w:rsidR="00586659" w:rsidRPr="00603C31" w:rsidRDefault="00586659" w:rsidP="00586659">
      <w:pPr>
        <w:rPr>
          <w:sz w:val="16"/>
          <w:szCs w:val="16"/>
          <w:lang w:val="es-ES"/>
        </w:rPr>
      </w:pPr>
    </w:p>
    <w:p w:rsidR="00586659" w:rsidRPr="00603C31" w:rsidRDefault="00586659" w:rsidP="00586659">
      <w:pPr>
        <w:rPr>
          <w:lang w:val="es-ES"/>
        </w:rPr>
      </w:pPr>
    </w:p>
    <w:p w:rsidR="00A84692" w:rsidRPr="00603C31" w:rsidRDefault="00EA6571" w:rsidP="00A84692">
      <w:pPr>
        <w:rPr>
          <w:lang w:val="es-ES"/>
        </w:rPr>
      </w:pPr>
      <w:r w:rsidRPr="00603C31">
        <w:rPr>
          <w:lang w:val="es-ES"/>
        </w:rPr>
        <w:t xml:space="preserve">Fotos: Fronius International </w:t>
      </w:r>
      <w:proofErr w:type="spellStart"/>
      <w:r w:rsidRPr="00603C31">
        <w:rPr>
          <w:lang w:val="es-ES"/>
        </w:rPr>
        <w:t>GmbH</w:t>
      </w:r>
      <w:proofErr w:type="spellEnd"/>
      <w:r w:rsidRPr="00603C31">
        <w:rPr>
          <w:lang w:val="es-ES"/>
        </w:rPr>
        <w:t>, reproducción sin ningún coste</w:t>
      </w:r>
    </w:p>
    <w:p w:rsidR="00585663" w:rsidRPr="00603C31" w:rsidRDefault="00585663" w:rsidP="00585663">
      <w:pPr>
        <w:spacing w:line="360" w:lineRule="auto"/>
        <w:jc w:val="both"/>
        <w:rPr>
          <w:lang w:val="es-ES"/>
        </w:rPr>
      </w:pPr>
    </w:p>
    <w:p w:rsidR="001920C6" w:rsidRPr="00603C31" w:rsidRDefault="001920C6" w:rsidP="00585663">
      <w:pPr>
        <w:spacing w:line="360" w:lineRule="auto"/>
        <w:jc w:val="both"/>
        <w:rPr>
          <w:rFonts w:ascii="Cambria" w:hAnsi="Cambria" w:cs="Arial"/>
          <w:color w:val="000000"/>
          <w:sz w:val="24"/>
          <w:lang w:val="es-ES"/>
        </w:rPr>
      </w:pPr>
    </w:p>
    <w:p w:rsidR="00585663" w:rsidRPr="00585663" w:rsidRDefault="00585663" w:rsidP="00585663">
      <w:pPr>
        <w:jc w:val="both"/>
        <w:rPr>
          <w:b/>
        </w:rPr>
      </w:pPr>
      <w:proofErr w:type="spellStart"/>
      <w:r w:rsidRPr="00585663">
        <w:rPr>
          <w:b/>
        </w:rPr>
        <w:t>Acerca</w:t>
      </w:r>
      <w:proofErr w:type="spellEnd"/>
      <w:r w:rsidRPr="00585663">
        <w:rPr>
          <w:b/>
        </w:rPr>
        <w:t xml:space="preserve"> de Fronius Solar Energy</w:t>
      </w:r>
    </w:p>
    <w:p w:rsidR="00585663" w:rsidRPr="00585663" w:rsidRDefault="00585663" w:rsidP="00585663">
      <w:pPr>
        <w:jc w:val="both"/>
        <w:rPr>
          <w:lang w:val="es-ES"/>
        </w:rPr>
      </w:pPr>
    </w:p>
    <w:p w:rsidR="00585663" w:rsidRPr="00603C31" w:rsidRDefault="00585663" w:rsidP="00585663">
      <w:pPr>
        <w:spacing w:line="360" w:lineRule="auto"/>
        <w:jc w:val="both"/>
        <w:rPr>
          <w:lang w:val="es-ES"/>
        </w:rPr>
      </w:pPr>
      <w:r w:rsidRPr="00603C31">
        <w:rPr>
          <w:lang w:val="es-ES"/>
        </w:rPr>
        <w:t>La unidad de negocio Fronius Solar Energy desarrolla desde 1992 soluciones de energía fotovoltaica y comercializa sus productos a través de una red global de distribuidores, socios de servicio y expertos instaladores. Con más de 20 delegaciones Solar Energy, una cuota de exportación que supera el 90% y una potencia total en los inve</w:t>
      </w:r>
      <w:r w:rsidR="00E5491A" w:rsidRPr="00603C31">
        <w:rPr>
          <w:lang w:val="es-ES"/>
        </w:rPr>
        <w:t>rsores instalados de más de 14</w:t>
      </w:r>
      <w:r w:rsidRPr="00603C31">
        <w:rPr>
          <w:lang w:val="es-ES"/>
        </w:rPr>
        <w:t xml:space="preserve"> gigavatios, los datos hablan por sí solos. El principal objetivo de Fronius es conseguir 24 horas de sol, un futuro en el que el consumo de energía mundial esté cubierto al 100% con energías renovables. Para ello, Fronius desarrolla soluciones energéticas que permiten generar, almacenar, distribuir y consumir la energía fotovoltaica de forma económica e inteligente.</w:t>
      </w:r>
    </w:p>
    <w:p w:rsidR="00A84692" w:rsidRPr="00603C31" w:rsidRDefault="005F60D5" w:rsidP="00A84692">
      <w:pPr>
        <w:rPr>
          <w:lang w:val="es-ES"/>
        </w:rPr>
      </w:pPr>
    </w:p>
    <w:p w:rsidR="003B3E9E" w:rsidRPr="007F2DD3" w:rsidRDefault="003B3E9E" w:rsidP="003B3E9E">
      <w:pPr>
        <w:rPr>
          <w:rFonts w:cs="Arial"/>
          <w:b/>
          <w:szCs w:val="20"/>
          <w:lang w:val="de-DE"/>
        </w:rPr>
      </w:pPr>
      <w:r w:rsidRPr="007F2DD3">
        <w:rPr>
          <w:rFonts w:cs="Arial"/>
          <w:b/>
          <w:szCs w:val="20"/>
          <w:lang w:val="de-DE"/>
        </w:rPr>
        <w:t>Acerca de Fronius International GmbH</w:t>
      </w:r>
    </w:p>
    <w:p w:rsidR="006368F5" w:rsidRDefault="006368F5" w:rsidP="00C62AB6">
      <w:pPr>
        <w:spacing w:line="360" w:lineRule="auto"/>
        <w:jc w:val="both"/>
        <w:rPr>
          <w:lang w:val="es-ES" w:eastAsia="es-ES" w:bidi="es-ES"/>
        </w:rPr>
      </w:pPr>
    </w:p>
    <w:p w:rsidR="006368F5" w:rsidRPr="00603C31" w:rsidRDefault="006368F5" w:rsidP="00DC57D3">
      <w:pPr>
        <w:spacing w:line="360" w:lineRule="auto"/>
        <w:jc w:val="both"/>
        <w:rPr>
          <w:rFonts w:cs="Arial"/>
          <w:szCs w:val="20"/>
          <w:lang w:val="es-ES"/>
        </w:rPr>
      </w:pPr>
      <w:r>
        <w:rPr>
          <w:rFonts w:cs="Arial"/>
          <w:szCs w:val="20"/>
          <w:lang w:val="es-ES" w:eastAsia="es-ES" w:bidi="es-ES"/>
        </w:rPr>
        <w:fldChar w:fldCharType="begin"/>
      </w:r>
      <w:r>
        <w:rPr>
          <w:rFonts w:cs="Arial"/>
          <w:szCs w:val="20"/>
          <w:lang w:val="es-ES" w:eastAsia="es-ES" w:bidi="es-ES"/>
        </w:rPr>
        <w:instrText xml:space="preserve"> INCLUDETEXT  "http://company/sites/cm/pressinfo/Fronius%20International%20GmbH%20ES.docx"  \* MERGEFORMAT </w:instrText>
      </w:r>
      <w:r>
        <w:rPr>
          <w:rFonts w:cs="Arial"/>
          <w:szCs w:val="20"/>
          <w:lang w:val="es-ES" w:eastAsia="es-ES" w:bidi="es-ES"/>
        </w:rPr>
        <w:fldChar w:fldCharType="separate"/>
      </w:r>
      <w:r w:rsidRPr="006368F5">
        <w:rPr>
          <w:lang w:val="de-AT"/>
        </w:rPr>
        <w:t xml:space="preserve">Fronius International GmbH es </w:t>
      </w:r>
      <w:proofErr w:type="spellStart"/>
      <w:r w:rsidRPr="006368F5">
        <w:rPr>
          <w:lang w:val="de-AT"/>
        </w:rPr>
        <w:t>una</w:t>
      </w:r>
      <w:proofErr w:type="spellEnd"/>
      <w:r w:rsidRPr="006368F5">
        <w:rPr>
          <w:lang w:val="de-AT"/>
        </w:rPr>
        <w:t xml:space="preserve"> </w:t>
      </w:r>
      <w:proofErr w:type="spellStart"/>
      <w:r w:rsidRPr="006368F5">
        <w:rPr>
          <w:lang w:val="de-AT"/>
        </w:rPr>
        <w:t>empresa</w:t>
      </w:r>
      <w:proofErr w:type="spellEnd"/>
      <w:r w:rsidRPr="006368F5">
        <w:rPr>
          <w:lang w:val="de-AT"/>
        </w:rPr>
        <w:t xml:space="preserve"> </w:t>
      </w:r>
      <w:proofErr w:type="spellStart"/>
      <w:r w:rsidRPr="006368F5">
        <w:rPr>
          <w:lang w:val="de-AT"/>
        </w:rPr>
        <w:t>austriaca</w:t>
      </w:r>
      <w:proofErr w:type="spellEnd"/>
      <w:r w:rsidRPr="006368F5">
        <w:rPr>
          <w:lang w:val="de-AT"/>
        </w:rPr>
        <w:t xml:space="preserve"> </w:t>
      </w:r>
      <w:proofErr w:type="spellStart"/>
      <w:r w:rsidRPr="006368F5">
        <w:rPr>
          <w:lang w:val="de-AT"/>
        </w:rPr>
        <w:t>con</w:t>
      </w:r>
      <w:proofErr w:type="spellEnd"/>
      <w:r w:rsidRPr="006368F5">
        <w:rPr>
          <w:lang w:val="de-AT"/>
        </w:rPr>
        <w:t xml:space="preserve"> </w:t>
      </w:r>
      <w:proofErr w:type="spellStart"/>
      <w:r w:rsidRPr="006368F5">
        <w:rPr>
          <w:lang w:val="de-AT"/>
        </w:rPr>
        <w:t>sede</w:t>
      </w:r>
      <w:proofErr w:type="spellEnd"/>
      <w:r w:rsidRPr="006368F5">
        <w:rPr>
          <w:lang w:val="de-AT"/>
        </w:rPr>
        <w:t xml:space="preserve"> en Pettenbach y </w:t>
      </w:r>
      <w:proofErr w:type="spellStart"/>
      <w:r w:rsidRPr="006368F5">
        <w:rPr>
          <w:lang w:val="de-AT"/>
        </w:rPr>
        <w:t>otras</w:t>
      </w:r>
      <w:proofErr w:type="spellEnd"/>
      <w:r w:rsidRPr="006368F5">
        <w:rPr>
          <w:lang w:val="de-AT"/>
        </w:rPr>
        <w:t xml:space="preserve"> </w:t>
      </w:r>
      <w:proofErr w:type="spellStart"/>
      <w:r w:rsidRPr="006368F5">
        <w:rPr>
          <w:lang w:val="de-AT"/>
        </w:rPr>
        <w:t>sedes</w:t>
      </w:r>
      <w:proofErr w:type="spellEnd"/>
      <w:r w:rsidRPr="006368F5">
        <w:rPr>
          <w:lang w:val="de-AT"/>
        </w:rPr>
        <w:t xml:space="preserve"> en Wels, Thalheim, Steinhaus y </w:t>
      </w:r>
      <w:proofErr w:type="spellStart"/>
      <w:r w:rsidRPr="006368F5">
        <w:rPr>
          <w:lang w:val="de-AT"/>
        </w:rPr>
        <w:t>Sattledt</w:t>
      </w:r>
      <w:proofErr w:type="spellEnd"/>
      <w:r w:rsidRPr="006368F5">
        <w:rPr>
          <w:lang w:val="de-AT"/>
        </w:rPr>
        <w:t xml:space="preserve">. </w:t>
      </w:r>
      <w:r w:rsidRPr="00603C31">
        <w:rPr>
          <w:lang w:val="es-ES"/>
        </w:rPr>
        <w:t>A nivel gl</w:t>
      </w:r>
      <w:r w:rsidR="00E5491A" w:rsidRPr="00603C31">
        <w:rPr>
          <w:lang w:val="es-ES"/>
        </w:rPr>
        <w:t>obal la empresa da empleo a 4.76</w:t>
      </w:r>
      <w:r w:rsidRPr="00603C31">
        <w:rPr>
          <w:lang w:val="es-ES"/>
        </w:rPr>
        <w:t xml:space="preserve">0 trabajadores y está presente en los sectores </w:t>
      </w:r>
      <w:proofErr w:type="spellStart"/>
      <w:r w:rsidRPr="00603C31">
        <w:rPr>
          <w:lang w:val="es-ES"/>
        </w:rPr>
        <w:t>Perfect</w:t>
      </w:r>
      <w:proofErr w:type="spellEnd"/>
      <w:r w:rsidRPr="00603C31">
        <w:rPr>
          <w:lang w:val="es-ES"/>
        </w:rPr>
        <w:t xml:space="preserve"> Welding, Solar Energy y </w:t>
      </w:r>
      <w:proofErr w:type="spellStart"/>
      <w:r w:rsidRPr="00603C31">
        <w:rPr>
          <w:lang w:val="es-ES"/>
        </w:rPr>
        <w:t>Perfect</w:t>
      </w:r>
      <w:proofErr w:type="spellEnd"/>
      <w:r w:rsidRPr="00603C31">
        <w:rPr>
          <w:lang w:val="es-ES"/>
        </w:rPr>
        <w:t xml:space="preserve"> </w:t>
      </w:r>
      <w:proofErr w:type="spellStart"/>
      <w:r w:rsidRPr="00603C31">
        <w:rPr>
          <w:lang w:val="es-ES"/>
        </w:rPr>
        <w:t>Charging</w:t>
      </w:r>
      <w:proofErr w:type="spellEnd"/>
      <w:r w:rsidRPr="00603C31">
        <w:rPr>
          <w:lang w:val="es-ES"/>
        </w:rPr>
        <w:t>. El porcentaje de expo</w:t>
      </w:r>
      <w:r w:rsidR="00E5491A" w:rsidRPr="00603C31">
        <w:rPr>
          <w:lang w:val="es-ES"/>
        </w:rPr>
        <w:t>rtación de aproximadamente el 92</w:t>
      </w:r>
      <w:r w:rsidRPr="00603C31">
        <w:rPr>
          <w:lang w:val="es-ES"/>
        </w:rPr>
        <w:t xml:space="preserve"> por ciento se alcanza con las 30 sociedades internacionales de Fronius y los distribuidores/representantes en más de 60 países. Gracias a sus innovadores p</w:t>
      </w:r>
      <w:r w:rsidR="00E5491A" w:rsidRPr="00603C31">
        <w:rPr>
          <w:lang w:val="es-ES"/>
        </w:rPr>
        <w:t>roductos y servicios y sus 1.253</w:t>
      </w:r>
      <w:r w:rsidRPr="00603C31">
        <w:rPr>
          <w:lang w:val="es-ES"/>
        </w:rPr>
        <w:t xml:space="preserve"> patentes activas, Fronius es líder tecnológico a nivel mundial. </w:t>
      </w:r>
    </w:p>
    <w:p w:rsidR="006368F5" w:rsidRPr="00C62AB6" w:rsidRDefault="006368F5" w:rsidP="00C62AB6">
      <w:pPr>
        <w:spacing w:line="360" w:lineRule="auto"/>
        <w:jc w:val="both"/>
        <w:rPr>
          <w:rFonts w:cs="Arial"/>
          <w:szCs w:val="20"/>
          <w:lang w:val="es-ES" w:eastAsia="es-ES" w:bidi="es-ES"/>
        </w:rPr>
      </w:pPr>
      <w:r>
        <w:rPr>
          <w:rFonts w:cs="Arial"/>
          <w:szCs w:val="20"/>
          <w:lang w:val="es-ES" w:eastAsia="es-ES" w:bidi="es-ES"/>
        </w:rPr>
        <w:fldChar w:fldCharType="end"/>
      </w:r>
    </w:p>
    <w:p w:rsidR="00A84692" w:rsidRPr="00603C31" w:rsidRDefault="005F60D5" w:rsidP="00A84692">
      <w:pPr>
        <w:rPr>
          <w:lang w:val="es-ES"/>
        </w:rPr>
      </w:pPr>
    </w:p>
    <w:p w:rsidR="00A84692" w:rsidRPr="00603C31" w:rsidRDefault="005F60D5" w:rsidP="00A84692">
      <w:pPr>
        <w:rPr>
          <w:lang w:val="es-ES"/>
        </w:rPr>
      </w:pPr>
    </w:p>
    <w:p w:rsidR="00585663" w:rsidRPr="00603C31" w:rsidRDefault="00585663" w:rsidP="00585663">
      <w:pPr>
        <w:jc w:val="both"/>
        <w:rPr>
          <w:lang w:val="es-ES"/>
        </w:rPr>
      </w:pPr>
      <w:r w:rsidRPr="00603C31">
        <w:rPr>
          <w:b/>
          <w:lang w:val="es-ES"/>
        </w:rPr>
        <w:t>Contacto para consultas:</w:t>
      </w:r>
      <w:r w:rsidRPr="00603C31">
        <w:rPr>
          <w:lang w:val="es-ES"/>
        </w:rPr>
        <w:t xml:space="preserve"> </w:t>
      </w:r>
    </w:p>
    <w:p w:rsidR="00585663" w:rsidRPr="00603C31" w:rsidRDefault="00585663" w:rsidP="00585663">
      <w:pPr>
        <w:jc w:val="both"/>
        <w:rPr>
          <w:lang w:val="es-ES"/>
        </w:rPr>
      </w:pPr>
      <w:r w:rsidRPr="00603C31">
        <w:rPr>
          <w:lang w:val="es-ES"/>
        </w:rPr>
        <w:t xml:space="preserve">Andrea SCHARTNER, +43 664 88536765, </w:t>
      </w:r>
      <w:hyperlink r:id="rId14" w:history="1">
        <w:r w:rsidRPr="00603C31">
          <w:rPr>
            <w:rStyle w:val="Hyperlink"/>
            <w:lang w:val="es-ES"/>
          </w:rPr>
          <w:t>schartner.andrea@fronius.com</w:t>
        </w:r>
      </w:hyperlink>
      <w:r w:rsidRPr="00603C31">
        <w:rPr>
          <w:lang w:val="es-ES"/>
        </w:rPr>
        <w:t xml:space="preserve">, </w:t>
      </w:r>
      <w:proofErr w:type="spellStart"/>
      <w:r w:rsidRPr="00603C31">
        <w:rPr>
          <w:lang w:val="es-ES"/>
        </w:rPr>
        <w:t>Froniusplatz</w:t>
      </w:r>
      <w:proofErr w:type="spellEnd"/>
      <w:r w:rsidRPr="00603C31">
        <w:rPr>
          <w:lang w:val="es-ES"/>
        </w:rPr>
        <w:t xml:space="preserve"> 1, 4600 </w:t>
      </w:r>
      <w:proofErr w:type="spellStart"/>
      <w:r w:rsidRPr="00603C31">
        <w:rPr>
          <w:lang w:val="es-ES"/>
        </w:rPr>
        <w:t>Wels</w:t>
      </w:r>
      <w:proofErr w:type="spellEnd"/>
      <w:r w:rsidRPr="00603C31">
        <w:rPr>
          <w:lang w:val="es-ES"/>
        </w:rPr>
        <w:t>, Austria.</w:t>
      </w:r>
    </w:p>
    <w:p w:rsidR="00585663" w:rsidRPr="00603C31" w:rsidRDefault="00585663" w:rsidP="00585663">
      <w:pPr>
        <w:rPr>
          <w:b/>
          <w:lang w:val="es-ES"/>
        </w:rPr>
      </w:pPr>
    </w:p>
    <w:p w:rsidR="00585663" w:rsidRPr="00603C31" w:rsidRDefault="00585663" w:rsidP="00585663">
      <w:pPr>
        <w:rPr>
          <w:lang w:val="es-ES"/>
        </w:rPr>
      </w:pPr>
      <w:r w:rsidRPr="00603C31">
        <w:rPr>
          <w:lang w:val="es-ES"/>
        </w:rPr>
        <w:t xml:space="preserve">Laura GONZALEZ, +34 91 649 60 40, </w:t>
      </w:r>
      <w:hyperlink r:id="rId15" w:history="1">
        <w:r w:rsidRPr="00603C31">
          <w:rPr>
            <w:rStyle w:val="Hyperlink"/>
            <w:lang w:val="es-ES"/>
          </w:rPr>
          <w:t>gonzalez.laura@fronius.com</w:t>
        </w:r>
      </w:hyperlink>
      <w:r w:rsidRPr="00603C31">
        <w:rPr>
          <w:lang w:val="es-ES"/>
        </w:rPr>
        <w:t xml:space="preserve">, C/ </w:t>
      </w:r>
      <w:r w:rsidRPr="00603C31">
        <w:rPr>
          <w:rFonts w:ascii="Calibri" w:hAnsi="Calibri"/>
          <w:color w:val="000000"/>
          <w:sz w:val="22"/>
          <w:szCs w:val="22"/>
          <w:lang w:val="es-ES" w:eastAsia="en-US"/>
        </w:rPr>
        <w:t>Miguel Faraday 2, 28906 Getafe</w:t>
      </w:r>
      <w:r w:rsidRPr="00603C31">
        <w:rPr>
          <w:lang w:val="es-ES"/>
        </w:rPr>
        <w:t>, Madrid.</w:t>
      </w:r>
    </w:p>
    <w:p w:rsidR="00585663" w:rsidRPr="00603C31" w:rsidRDefault="00585663" w:rsidP="00585663">
      <w:pPr>
        <w:rPr>
          <w:lang w:val="es-ES"/>
        </w:rPr>
      </w:pPr>
    </w:p>
    <w:p w:rsidR="006E180A" w:rsidRPr="00603C31" w:rsidRDefault="006E180A" w:rsidP="006E180A">
      <w:pPr>
        <w:rPr>
          <w:lang w:val="es-ES"/>
        </w:rPr>
      </w:pPr>
      <w:r w:rsidRPr="00603C31">
        <w:rPr>
          <w:lang w:val="es-ES"/>
        </w:rPr>
        <w:t xml:space="preserve">Oscar TORIZ, </w:t>
      </w:r>
      <w:r w:rsidRPr="00603C31">
        <w:rPr>
          <w:rFonts w:cs="Arial"/>
          <w:color w:val="58585A"/>
          <w:szCs w:val="20"/>
          <w:lang w:val="es-ES"/>
        </w:rPr>
        <w:t>+52 181203 01256</w:t>
      </w:r>
      <w:r w:rsidRPr="00603C31">
        <w:rPr>
          <w:lang w:val="es-ES"/>
        </w:rPr>
        <w:t xml:space="preserve">, </w:t>
      </w:r>
      <w:hyperlink r:id="rId16" w:history="1">
        <w:r w:rsidRPr="00603C31">
          <w:rPr>
            <w:rStyle w:val="Hyperlink"/>
            <w:lang w:val="es-ES"/>
          </w:rPr>
          <w:t>toriz.oscar@fronius.com</w:t>
        </w:r>
      </w:hyperlink>
      <w:r w:rsidRPr="00603C31">
        <w:rPr>
          <w:lang w:val="es-ES"/>
        </w:rPr>
        <w:t xml:space="preserve">, Carretera Monterrey-Saltillo 3279E Sin colonia, 66367 Nuevo </w:t>
      </w:r>
      <w:proofErr w:type="spellStart"/>
      <w:r w:rsidRPr="00603C31">
        <w:rPr>
          <w:lang w:val="es-ES"/>
        </w:rPr>
        <w:t>Leon</w:t>
      </w:r>
      <w:proofErr w:type="spellEnd"/>
      <w:r w:rsidRPr="00603C31">
        <w:rPr>
          <w:lang w:val="es-ES"/>
        </w:rPr>
        <w:t xml:space="preserve">, </w:t>
      </w:r>
      <w:proofErr w:type="spellStart"/>
      <w:r w:rsidRPr="00603C31">
        <w:rPr>
          <w:lang w:val="es-ES"/>
        </w:rPr>
        <w:t>Mexico</w:t>
      </w:r>
      <w:proofErr w:type="spellEnd"/>
    </w:p>
    <w:p w:rsidR="00585663" w:rsidRPr="00603C31" w:rsidRDefault="00585663" w:rsidP="00585663">
      <w:pPr>
        <w:rPr>
          <w:b/>
          <w:lang w:val="es-ES"/>
        </w:rPr>
      </w:pPr>
    </w:p>
    <w:p w:rsidR="00585663" w:rsidRDefault="00585663" w:rsidP="00585663">
      <w:pPr>
        <w:rPr>
          <w:lang w:val="de-DE"/>
        </w:rPr>
      </w:pPr>
      <w:r w:rsidRPr="00A54F43">
        <w:rPr>
          <w:b/>
          <w:lang w:val="de-DE"/>
        </w:rPr>
        <w:t>Ejemplar de prueba:</w:t>
      </w:r>
      <w:r w:rsidRPr="00A54F43">
        <w:rPr>
          <w:lang w:val="de-DE"/>
        </w:rPr>
        <w:t xml:space="preserve"> </w:t>
      </w:r>
    </w:p>
    <w:p w:rsidR="00585663" w:rsidRDefault="00585663" w:rsidP="00585663">
      <w:pPr>
        <w:rPr>
          <w:rStyle w:val="Hyperlink"/>
          <w:lang w:val="de-DE"/>
        </w:rPr>
      </w:pPr>
      <w:r w:rsidRPr="00A54F43">
        <w:rPr>
          <w:lang w:val="de-DE"/>
        </w:rPr>
        <w:t>a1kommunikatio</w:t>
      </w:r>
      <w:r>
        <w:rPr>
          <w:lang w:val="de-DE"/>
        </w:rPr>
        <w:t>n Schweizer GmbH, Rüdiger KEMPA</w:t>
      </w:r>
      <w:r w:rsidRPr="00A54F43">
        <w:rPr>
          <w:lang w:val="de-DE"/>
        </w:rPr>
        <w:t xml:space="preserve">, </w:t>
      </w:r>
      <w:hyperlink r:id="rId17" w:history="1">
        <w:r w:rsidRPr="003D7B0A">
          <w:rPr>
            <w:rStyle w:val="Hyperlink"/>
            <w:lang w:val="de-DE"/>
          </w:rPr>
          <w:t>rke@a1kommunikation.de</w:t>
        </w:r>
      </w:hyperlink>
    </w:p>
    <w:p w:rsidR="00585663" w:rsidRPr="00A42039" w:rsidRDefault="00585663" w:rsidP="00585663">
      <w:pPr>
        <w:rPr>
          <w:rStyle w:val="Hyperlink"/>
          <w:color w:val="000000" w:themeColor="text1"/>
          <w:lang w:val="de-DE"/>
        </w:rPr>
      </w:pPr>
    </w:p>
    <w:p w:rsidR="00585663" w:rsidRPr="00A42039" w:rsidRDefault="00585663" w:rsidP="00585663">
      <w:pPr>
        <w:rPr>
          <w:rStyle w:val="Hyperlink"/>
          <w:color w:val="000000" w:themeColor="text1"/>
          <w:lang w:val="de-DE"/>
        </w:rPr>
      </w:pPr>
    </w:p>
    <w:p w:rsidR="00A84692" w:rsidRPr="00603C31" w:rsidRDefault="00585663" w:rsidP="00585663">
      <w:pPr>
        <w:rPr>
          <w:lang w:val="es-ES"/>
        </w:rPr>
      </w:pPr>
      <w:r w:rsidRPr="00603C31">
        <w:rPr>
          <w:lang w:val="es-ES"/>
        </w:rPr>
        <w:t xml:space="preserve">Si no quiere seguir recibiendo notas de prensa de la Business </w:t>
      </w:r>
      <w:proofErr w:type="spellStart"/>
      <w:r w:rsidRPr="00603C31">
        <w:rPr>
          <w:lang w:val="es-ES"/>
        </w:rPr>
        <w:t>Unit</w:t>
      </w:r>
      <w:proofErr w:type="spellEnd"/>
      <w:r w:rsidRPr="00603C31">
        <w:rPr>
          <w:lang w:val="es-ES"/>
        </w:rPr>
        <w:t xml:space="preserve"> Solar Energy de Fronius International </w:t>
      </w:r>
      <w:proofErr w:type="spellStart"/>
      <w:r w:rsidRPr="00603C31">
        <w:rPr>
          <w:lang w:val="es-ES"/>
        </w:rPr>
        <w:t>GmbH</w:t>
      </w:r>
      <w:proofErr w:type="spellEnd"/>
      <w:r w:rsidRPr="00603C31">
        <w:rPr>
          <w:lang w:val="es-ES"/>
        </w:rPr>
        <w:t xml:space="preserve">, conteste con </w:t>
      </w:r>
      <w:hyperlink r:id="rId18" w:history="1">
        <w:r w:rsidRPr="00603C31">
          <w:rPr>
            <w:rStyle w:val="Hyperlink"/>
            <w:lang w:val="es-ES"/>
          </w:rPr>
          <w:t>UNSUBSCRIBE</w:t>
        </w:r>
      </w:hyperlink>
      <w:r w:rsidRPr="00603C31">
        <w:rPr>
          <w:lang w:val="es-ES"/>
        </w:rPr>
        <w:t xml:space="preserve"> a este mensaje</w:t>
      </w:r>
    </w:p>
    <w:sectPr w:rsidR="00A84692" w:rsidRPr="00603C31" w:rsidSect="00A84692">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4B3" w:rsidRDefault="009244B3" w:rsidP="00A84692">
      <w:r>
        <w:separator/>
      </w:r>
    </w:p>
  </w:endnote>
  <w:endnote w:type="continuationSeparator" w:id="0">
    <w:p w:rsidR="009244B3" w:rsidRDefault="009244B3" w:rsidP="00A8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692" w:rsidRPr="00E533E1" w:rsidRDefault="00E5491A" w:rsidP="00A84692">
    <w:pPr>
      <w:tabs>
        <w:tab w:val="right" w:pos="10080"/>
      </w:tabs>
      <w:rPr>
        <w:sz w:val="16"/>
        <w:szCs w:val="16"/>
        <w:lang w:val="de-DE"/>
      </w:rPr>
    </w:pPr>
    <w:r>
      <w:rPr>
        <w:sz w:val="12"/>
        <w:szCs w:val="12"/>
        <w:lang w:val="de-DE"/>
      </w:rPr>
      <w:t>05</w:t>
    </w:r>
    <w:r w:rsidR="00EA6571">
      <w:rPr>
        <w:sz w:val="12"/>
        <w:szCs w:val="12"/>
        <w:lang w:val="de-DE"/>
      </w:rPr>
      <w:t>/20</w:t>
    </w:r>
    <w:r w:rsidR="00A12A5C">
      <w:rPr>
        <w:sz w:val="12"/>
        <w:szCs w:val="12"/>
        <w:lang w:val="de-DE"/>
      </w:rPr>
      <w:t>1</w:t>
    </w:r>
    <w:r>
      <w:rPr>
        <w:sz w:val="12"/>
        <w:szCs w:val="12"/>
        <w:lang w:val="de-DE"/>
      </w:rPr>
      <w:t>9</w:t>
    </w:r>
    <w:r w:rsidR="00EA6571" w:rsidRPr="00E533E1">
      <w:rPr>
        <w:sz w:val="16"/>
        <w:szCs w:val="16"/>
        <w:lang w:val="de-DE"/>
      </w:rPr>
      <w:tab/>
    </w:r>
    <w:r w:rsidR="00EA6571" w:rsidRPr="00E533E1">
      <w:rPr>
        <w:sz w:val="16"/>
        <w:szCs w:val="16"/>
      </w:rPr>
      <w:fldChar w:fldCharType="begin"/>
    </w:r>
    <w:r w:rsidR="00EA6571" w:rsidRPr="00E533E1">
      <w:rPr>
        <w:sz w:val="16"/>
        <w:szCs w:val="16"/>
      </w:rPr>
      <w:instrText xml:space="preserve"> </w:instrText>
    </w:r>
    <w:r w:rsidR="00EA6571">
      <w:rPr>
        <w:sz w:val="16"/>
        <w:szCs w:val="16"/>
      </w:rPr>
      <w:instrText>PAGE</w:instrText>
    </w:r>
    <w:r w:rsidR="00EA6571" w:rsidRPr="00E533E1">
      <w:rPr>
        <w:sz w:val="16"/>
        <w:szCs w:val="16"/>
      </w:rPr>
      <w:instrText xml:space="preserve"> </w:instrText>
    </w:r>
    <w:r w:rsidR="00EA6571" w:rsidRPr="00E533E1">
      <w:rPr>
        <w:sz w:val="16"/>
        <w:szCs w:val="16"/>
      </w:rPr>
      <w:fldChar w:fldCharType="separate"/>
    </w:r>
    <w:r w:rsidR="005F60D5">
      <w:rPr>
        <w:noProof/>
        <w:sz w:val="16"/>
        <w:szCs w:val="16"/>
      </w:rPr>
      <w:t>3</w:t>
    </w:r>
    <w:r w:rsidR="00EA6571" w:rsidRPr="00E533E1">
      <w:rPr>
        <w:sz w:val="16"/>
        <w:szCs w:val="16"/>
      </w:rPr>
      <w:fldChar w:fldCharType="end"/>
    </w:r>
    <w:r w:rsidR="00EA6571" w:rsidRPr="00E533E1">
      <w:rPr>
        <w:sz w:val="16"/>
        <w:szCs w:val="16"/>
      </w:rPr>
      <w:t>/</w:t>
    </w:r>
    <w:r w:rsidR="00EA6571" w:rsidRPr="00E533E1">
      <w:rPr>
        <w:sz w:val="16"/>
        <w:szCs w:val="16"/>
      </w:rPr>
      <w:fldChar w:fldCharType="begin"/>
    </w:r>
    <w:r w:rsidR="00EA6571" w:rsidRPr="00E533E1">
      <w:rPr>
        <w:sz w:val="16"/>
        <w:szCs w:val="16"/>
      </w:rPr>
      <w:instrText xml:space="preserve"> </w:instrText>
    </w:r>
    <w:r w:rsidR="00EA6571">
      <w:rPr>
        <w:sz w:val="16"/>
        <w:szCs w:val="16"/>
      </w:rPr>
      <w:instrText>NUMPAGES</w:instrText>
    </w:r>
    <w:r w:rsidR="00EA6571" w:rsidRPr="00E533E1">
      <w:rPr>
        <w:sz w:val="16"/>
        <w:szCs w:val="16"/>
      </w:rPr>
      <w:instrText xml:space="preserve"> </w:instrText>
    </w:r>
    <w:r w:rsidR="00EA6571" w:rsidRPr="00E533E1">
      <w:rPr>
        <w:sz w:val="16"/>
        <w:szCs w:val="16"/>
      </w:rPr>
      <w:fldChar w:fldCharType="separate"/>
    </w:r>
    <w:r w:rsidR="005F60D5">
      <w:rPr>
        <w:noProof/>
        <w:sz w:val="16"/>
        <w:szCs w:val="16"/>
      </w:rPr>
      <w:t>3</w:t>
    </w:r>
    <w:r w:rsidR="00EA6571"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4B3" w:rsidRDefault="009244B3" w:rsidP="00A84692">
      <w:r>
        <w:separator/>
      </w:r>
    </w:p>
  </w:footnote>
  <w:footnote w:type="continuationSeparator" w:id="0">
    <w:p w:rsidR="009244B3" w:rsidRDefault="009244B3" w:rsidP="00A84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692" w:rsidRDefault="00E74918">
    <w:pPr>
      <w:pStyle w:val="Header"/>
    </w:pPr>
    <w:r>
      <w:rPr>
        <w:noProof/>
        <w:lang w:val="de-AT" w:eastAsia="de-AT"/>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6152515" cy="8699500"/>
          <wp:effectExtent l="0" t="0" r="635" b="6350"/>
          <wp:wrapNone/>
          <wp:docPr id="6" name="Bild 6" descr="ES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sidR="005F60D5">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9776;mso-position-horizontal:center;mso-position-horizontal-relative:margin;mso-position-vertical:center;mso-position-vertical-relative:margin" o:allowincell="f">
          <v:imagedata r:id="rId2"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692" w:rsidRDefault="00A12A5C">
    <w:r>
      <w:rPr>
        <w:noProof/>
        <w:lang w:val="de-AT" w:eastAsia="de-AT"/>
      </w:rPr>
      <w:drawing>
        <wp:anchor distT="0" distB="0" distL="114300" distR="114300" simplePos="0" relativeHeight="251660800" behindDoc="1" locked="0" layoutInCell="1" allowOverlap="1" wp14:anchorId="2327DDEF" wp14:editId="4B79EA12">
          <wp:simplePos x="0" y="0"/>
          <wp:positionH relativeFrom="page">
            <wp:posOffset>9525</wp:posOffset>
          </wp:positionH>
          <wp:positionV relativeFrom="page">
            <wp:posOffset>10322</wp:posOffset>
          </wp:positionV>
          <wp:extent cx="7560000" cy="106884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692" w:rsidRDefault="00E74918">
    <w:pPr>
      <w:pStyle w:val="Header"/>
    </w:pPr>
    <w:r>
      <w:rPr>
        <w:noProof/>
        <w:lang w:val="de-AT" w:eastAsia="de-AT"/>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152515" cy="8699500"/>
          <wp:effectExtent l="0" t="0" r="635" b="6350"/>
          <wp:wrapNone/>
          <wp:docPr id="5" name="Bild 5" descr="ES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sidR="005F60D5">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60800;mso-position-horizontal:center;mso-position-horizontal-relative:margin;mso-position-vertical:center;mso-position-vertical-relative:margin" o:allowincell="f">
          <v:imagedata r:id="rId2"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106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CE8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0CD8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D034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18AC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EA1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0ECE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1A52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07D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605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1A"/>
    <w:rsid w:val="000621EF"/>
    <w:rsid w:val="000964F8"/>
    <w:rsid w:val="001920C6"/>
    <w:rsid w:val="00196456"/>
    <w:rsid w:val="001B28A4"/>
    <w:rsid w:val="002A5667"/>
    <w:rsid w:val="002A77B6"/>
    <w:rsid w:val="003029E7"/>
    <w:rsid w:val="00306EB4"/>
    <w:rsid w:val="003B3E9E"/>
    <w:rsid w:val="003E6448"/>
    <w:rsid w:val="00481503"/>
    <w:rsid w:val="004E02C3"/>
    <w:rsid w:val="00585663"/>
    <w:rsid w:val="00586659"/>
    <w:rsid w:val="005F60D5"/>
    <w:rsid w:val="00603C31"/>
    <w:rsid w:val="006368F5"/>
    <w:rsid w:val="006402CA"/>
    <w:rsid w:val="00690313"/>
    <w:rsid w:val="006D44A7"/>
    <w:rsid w:val="006D5FC5"/>
    <w:rsid w:val="006E180A"/>
    <w:rsid w:val="00717B41"/>
    <w:rsid w:val="007F2DD3"/>
    <w:rsid w:val="008527B9"/>
    <w:rsid w:val="008D74A0"/>
    <w:rsid w:val="009168ED"/>
    <w:rsid w:val="009244B3"/>
    <w:rsid w:val="00A12A5C"/>
    <w:rsid w:val="00AE31E6"/>
    <w:rsid w:val="00B66FD8"/>
    <w:rsid w:val="00B67C69"/>
    <w:rsid w:val="00BE4BD6"/>
    <w:rsid w:val="00C62AB6"/>
    <w:rsid w:val="00E123A9"/>
    <w:rsid w:val="00E5491A"/>
    <w:rsid w:val="00E74918"/>
    <w:rsid w:val="00E857C2"/>
    <w:rsid w:val="00EA6571"/>
    <w:rsid w:val="00EC4BEF"/>
    <w:rsid w:val="00FE0D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67CA918-A3D1-4A2D-8FD3-35B8DCE3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B3"/>
    <w:rPr>
      <w:rFonts w:ascii="Arial" w:hAnsi="Arial"/>
      <w:szCs w:val="24"/>
      <w:lang w:val="en-US" w:eastAsia="zh-TW"/>
    </w:rPr>
  </w:style>
  <w:style w:type="paragraph" w:styleId="Heading1">
    <w:name w:val="heading 1"/>
    <w:basedOn w:val="Normal"/>
    <w:next w:val="Normal"/>
    <w:link w:val="Heading1Char"/>
    <w:qFormat/>
    <w:rsid w:val="006E4E66"/>
    <w:pPr>
      <w:keepNext/>
      <w:spacing w:before="240" w:after="60"/>
      <w:outlineLvl w:val="0"/>
    </w:pPr>
    <w:rPr>
      <w:rFonts w:cs="Arial"/>
      <w:b/>
      <w:bCs/>
      <w:caps/>
      <w:color w:val="FF0000"/>
      <w:kern w:val="32"/>
      <w:sz w:val="28"/>
      <w:szCs w:val="32"/>
    </w:rPr>
  </w:style>
  <w:style w:type="paragraph" w:styleId="Heading2">
    <w:name w:val="heading 2"/>
    <w:basedOn w:val="Normal"/>
    <w:next w:val="Normal"/>
    <w:link w:val="Heading2Char"/>
    <w:qFormat/>
    <w:rsid w:val="006E4E66"/>
    <w:pPr>
      <w:keepNext/>
      <w:spacing w:before="240" w:after="60"/>
      <w:outlineLvl w:val="1"/>
    </w:pPr>
    <w:rPr>
      <w:rFonts w:cs="Arial"/>
      <w:b/>
      <w:bCs/>
      <w:iCs/>
      <w:color w:val="000000"/>
      <w:sz w:val="24"/>
      <w:szCs w:val="28"/>
    </w:rPr>
  </w:style>
  <w:style w:type="paragraph" w:styleId="Heading3">
    <w:name w:val="heading 3"/>
    <w:basedOn w:val="Normal"/>
    <w:next w:val="Normal"/>
    <w:qFormat/>
    <w:rsid w:val="006E4E66"/>
    <w:pPr>
      <w:keepNext/>
      <w:spacing w:before="240" w:after="60"/>
      <w:outlineLvl w:val="2"/>
    </w:pPr>
    <w:rPr>
      <w:rFonts w:cs="Arial"/>
      <w:b/>
      <w:bCs/>
      <w:szCs w:val="26"/>
    </w:rPr>
  </w:style>
  <w:style w:type="paragraph" w:styleId="Heading4">
    <w:name w:val="heading 4"/>
    <w:basedOn w:val="Normal"/>
    <w:next w:val="Normal"/>
    <w:qFormat/>
    <w:rsid w:val="006E4E66"/>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E4E66"/>
    <w:rPr>
      <w:b/>
      <w:bCs/>
      <w:szCs w:val="20"/>
    </w:rPr>
  </w:style>
  <w:style w:type="paragraph" w:styleId="DocumentMap">
    <w:name w:val="Document Map"/>
    <w:basedOn w:val="Normal"/>
    <w:semiHidden/>
    <w:rsid w:val="006E4E66"/>
    <w:pPr>
      <w:shd w:val="clear" w:color="auto" w:fill="000080"/>
    </w:pPr>
    <w:rPr>
      <w:rFonts w:ascii="Tahoma" w:hAnsi="Tahoma" w:cs="Tahoma"/>
      <w:szCs w:val="20"/>
    </w:rPr>
  </w:style>
  <w:style w:type="numbering" w:customStyle="1" w:styleId="FormatvorlageAufgezhlt">
    <w:name w:val="Formatvorlage Aufgezählt"/>
    <w:basedOn w:val="NoList"/>
    <w:rsid w:val="006E4E66"/>
    <w:pPr>
      <w:numPr>
        <w:numId w:val="1"/>
      </w:numPr>
    </w:pPr>
  </w:style>
  <w:style w:type="paragraph" w:styleId="Footer">
    <w:name w:val="footer"/>
    <w:basedOn w:val="Normal"/>
    <w:rsid w:val="006E4E66"/>
    <w:pPr>
      <w:tabs>
        <w:tab w:val="center" w:pos="4536"/>
        <w:tab w:val="right" w:pos="9072"/>
      </w:tabs>
    </w:pPr>
  </w:style>
  <w:style w:type="paragraph" w:styleId="Header">
    <w:name w:val="header"/>
    <w:basedOn w:val="Normal"/>
    <w:rsid w:val="006E4E66"/>
    <w:pPr>
      <w:tabs>
        <w:tab w:val="center" w:pos="4536"/>
        <w:tab w:val="right" w:pos="9072"/>
      </w:tabs>
    </w:pPr>
  </w:style>
  <w:style w:type="paragraph" w:customStyle="1" w:styleId="LabelBeschriftung">
    <w:name w:val="Label / Beschriftung"/>
    <w:basedOn w:val="Caption"/>
    <w:rsid w:val="006E4E66"/>
    <w:rPr>
      <w:b w:val="0"/>
      <w:sz w:val="16"/>
      <w:lang w:val="de-DE"/>
    </w:rPr>
  </w:style>
  <w:style w:type="character" w:styleId="PageNumber">
    <w:name w:val="page number"/>
    <w:basedOn w:val="DefaultParagraphFont"/>
    <w:rsid w:val="006E4E66"/>
  </w:style>
  <w:style w:type="paragraph" w:customStyle="1" w:styleId="StandardFett">
    <w:name w:val="Standard Fett"/>
    <w:basedOn w:val="Normal"/>
    <w:rsid w:val="006E4E66"/>
    <w:rPr>
      <w:b/>
    </w:rPr>
  </w:style>
  <w:style w:type="paragraph" w:customStyle="1" w:styleId="Tabellenkopfzeile">
    <w:name w:val="Tabellenkopfzeile"/>
    <w:basedOn w:val="Normal"/>
    <w:rsid w:val="006E4E66"/>
    <w:rPr>
      <w:b/>
      <w:sz w:val="16"/>
    </w:rPr>
  </w:style>
  <w:style w:type="character" w:customStyle="1" w:styleId="Heading1Char">
    <w:name w:val="Heading 1 Char"/>
    <w:basedOn w:val="DefaultParagraphFont"/>
    <w:link w:val="Heading1"/>
    <w:rsid w:val="006E4E66"/>
    <w:rPr>
      <w:rFonts w:ascii="Arial" w:eastAsia="PMingLiU" w:hAnsi="Arial" w:cs="Arial"/>
      <w:b/>
      <w:bCs/>
      <w:caps/>
      <w:color w:val="FF0000"/>
      <w:kern w:val="32"/>
      <w:sz w:val="28"/>
      <w:szCs w:val="32"/>
      <w:lang w:val="en-US" w:eastAsia="zh-TW" w:bidi="ar-SA"/>
    </w:rPr>
  </w:style>
  <w:style w:type="character" w:customStyle="1" w:styleId="Heading2Char">
    <w:name w:val="Heading 2 Char"/>
    <w:basedOn w:val="DefaultParagraphFont"/>
    <w:link w:val="Heading2"/>
    <w:rsid w:val="00A421B3"/>
    <w:rPr>
      <w:rFonts w:ascii="Arial" w:eastAsia="PMingLiU" w:hAnsi="Arial" w:cs="Arial"/>
      <w:b/>
      <w:bCs/>
      <w:iCs/>
      <w:color w:val="000000"/>
      <w:sz w:val="24"/>
      <w:szCs w:val="28"/>
      <w:lang w:val="en-US" w:eastAsia="zh-TW" w:bidi="ar-SA"/>
    </w:rPr>
  </w:style>
  <w:style w:type="character" w:styleId="Strong">
    <w:name w:val="Strong"/>
    <w:basedOn w:val="DefaultParagraphFont"/>
    <w:qFormat/>
    <w:rsid w:val="008F48BE"/>
    <w:rPr>
      <w:b/>
      <w:bCs/>
    </w:rPr>
  </w:style>
  <w:style w:type="paragraph" w:styleId="BalloonText">
    <w:name w:val="Balloon Text"/>
    <w:basedOn w:val="Normal"/>
    <w:link w:val="BalloonTextChar"/>
    <w:uiPriority w:val="99"/>
    <w:semiHidden/>
    <w:unhideWhenUsed/>
    <w:rsid w:val="006D44A7"/>
    <w:rPr>
      <w:rFonts w:ascii="Tahoma" w:hAnsi="Tahoma" w:cs="Tahoma"/>
      <w:sz w:val="16"/>
      <w:szCs w:val="16"/>
    </w:rPr>
  </w:style>
  <w:style w:type="character" w:customStyle="1" w:styleId="BalloonTextChar">
    <w:name w:val="Balloon Text Char"/>
    <w:basedOn w:val="DefaultParagraphFont"/>
    <w:link w:val="BalloonText"/>
    <w:uiPriority w:val="99"/>
    <w:semiHidden/>
    <w:rsid w:val="006D44A7"/>
    <w:rPr>
      <w:rFonts w:ascii="Tahoma" w:hAnsi="Tahoma" w:cs="Tahoma"/>
      <w:sz w:val="16"/>
      <w:szCs w:val="16"/>
      <w:lang w:val="en-US" w:eastAsia="zh-TW"/>
    </w:rPr>
  </w:style>
  <w:style w:type="character" w:styleId="Hyperlink">
    <w:name w:val="Hyperlink"/>
    <w:rsid w:val="00585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094432">
      <w:bodyDiv w:val="1"/>
      <w:marLeft w:val="0"/>
      <w:marRight w:val="0"/>
      <w:marTop w:val="0"/>
      <w:marBottom w:val="0"/>
      <w:divBdr>
        <w:top w:val="none" w:sz="0" w:space="0" w:color="auto"/>
        <w:left w:val="none" w:sz="0" w:space="0" w:color="auto"/>
        <w:bottom w:val="none" w:sz="0" w:space="0" w:color="auto"/>
        <w:right w:val="none" w:sz="0" w:space="0" w:color="auto"/>
      </w:divBdr>
    </w:div>
    <w:div w:id="927158533">
      <w:bodyDiv w:val="1"/>
      <w:marLeft w:val="0"/>
      <w:marRight w:val="0"/>
      <w:marTop w:val="0"/>
      <w:marBottom w:val="0"/>
      <w:divBdr>
        <w:top w:val="none" w:sz="0" w:space="0" w:color="auto"/>
        <w:left w:val="none" w:sz="0" w:space="0" w:color="auto"/>
        <w:bottom w:val="none" w:sz="0" w:space="0" w:color="auto"/>
        <w:right w:val="none" w:sz="0" w:space="0" w:color="auto"/>
      </w:divBdr>
    </w:div>
    <w:div w:id="18610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6.jpeg"/><Relationship Id="rId18" Type="http://schemas.openxmlformats.org/officeDocument/2006/relationships/hyperlink" Target="mailto:cancellation@fronius.com"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hyperlink" Target="mailto:rke@a1kommunikation.de" TargetMode="Externa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mailto:toriz.oscar@froniu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mailto:gonzalez.laura@fronius.com" TargetMode="External"/><Relationship Id="rId23" Type="http://schemas.openxmlformats.org/officeDocument/2006/relationships/customXml" Target="../customXml/item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chartner.andrea@fronius.com"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Solar%20Energy%20press%20templates\ES_solar_energy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8818E860836564580539BE5C2186B8E" ma:contentTypeVersion="190" ma:contentTypeDescription="" ma:contentTypeScope="" ma:versionID="fbab828f92cc8f7c230f0f075bed4aea">
  <xsd:schema xmlns:xsd="http://www.w3.org/2001/XMLSchema" xmlns:xs="http://www.w3.org/2001/XMLSchema" xmlns:p="http://schemas.microsoft.com/office/2006/metadata/properties" xmlns:ns2="dc0c2c3d-e9fc-4a0d-820b-87ab82e65f20" xmlns:ns3="92f60987-cbcc-4245-baaf-239af3bfd6e8" xmlns:ns4="c4543867-fb67-4424-a255-4d54d75e50e3" targetNamespace="http://schemas.microsoft.com/office/2006/metadata/properties" ma:root="true" ma:fieldsID="4afff905e6d70586d3ff5a1809026e37" ns2:_="" ns3:_="" ns4:_="">
    <xsd:import namespace="dc0c2c3d-e9fc-4a0d-820b-87ab82e65f20"/>
    <xsd:import namespace="92f60987-cbcc-4245-baaf-239af3bfd6e8"/>
    <xsd:import namespace="c4543867-fb67-4424-a255-4d54d75e50e3"/>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3:TaxCatchAll" minOccurs="0"/>
                <xsd:element ref="ns3:TaxCatchAllLabe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title_ti_nb" minOccurs="0"/>
                <xsd:element ref="ns4:kf02bcb85e834895bd30a86f7c59478d" minOccurs="0"/>
                <xsd:element ref="ns2:Documenttype_EA" minOccurs="0"/>
                <xsd:element ref="ns2:title_ti_uk" minOccurs="0"/>
                <xsd:element ref="ns4:Documenttype_NB" minOccurs="0"/>
                <xsd:element ref="ns4:Documenttype_UK" minOccurs="0"/>
                <xsd:element ref="ns2:TitelInternal" minOccurs="0"/>
                <xsd:element ref="ns3:_dlc_DocId" minOccurs="0"/>
                <xsd:element ref="ns2:ArticleNumber" minOccurs="0"/>
                <xsd:element ref="ns2:l67a679918f5484e8f458468bb061236" minOccurs="0"/>
                <xsd:element ref="ns3:_dlc_DocIdUrl" minOccurs="0"/>
                <xsd:element ref="ns3:_dlc_DocIdPersistId" minOccurs="0"/>
                <xsd:element ref="ns2:Documenttype_ZH" minOccurs="0"/>
                <xsd:element ref="ns2:Documenttype_JP" minOccurs="0"/>
                <xsd:element ref="ns2:Documenttype_AR" minOccurs="0"/>
                <xsd:element ref="ns2:title_TI_CN" minOccurs="0"/>
                <xsd:element ref="ns2:SharedWithUsers" minOccurs="0"/>
                <xsd:element ref="ns2:FileMaster" minOccurs="0"/>
                <xsd:element ref="ns2:fro_spid" minOccurs="0"/>
                <xsd:element ref="ns2:title_TI_JP" minOccurs="0"/>
                <xsd:element ref="ns2:icfaae38c4274413b390559439863f3e" minOccurs="0"/>
                <xsd:element ref="ns2:FSM" minOccurs="0"/>
                <xsd:element ref="ns2:Resolution" minOccurs="0"/>
                <xsd:element ref="ns2:Colour_x0020_space" minOccurs="0"/>
                <xsd:element ref="ns2:Licence_x0020_information" minOccurs="0"/>
                <xsd:element ref="ns2:Documenttype_EN" minOccurs="0"/>
                <xsd:element ref="ns2:Update" minOccurs="0"/>
                <xsd:element ref="ns2:Documenttype_SV" minOccurs="0"/>
                <xsd:element ref="ns2:Permission" minOccurs="0"/>
                <xsd:element ref="ns2:download-count" minOccurs="0"/>
                <xsd:element ref="ns2:title_TI_EA" minOccurs="0"/>
                <xsd:element ref="ns2:Documenttype_FI"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39" nillable="true" ma:displayName="Documenttype_NO" ma:hidden="true" ma:internalName="Documenttype_NO" ma:readOnly="false">
      <xsd:simpleType>
        <xsd:restriction base="dms:Text">
          <xsd:maxLength value="255"/>
        </xsd:restriction>
      </xsd:simpleType>
    </xsd:element>
    <xsd:element name="Documenttype_ES" ma:index="40" nillable="true" ma:displayName="Documenttype_ES" ma:hidden="true" ma:internalName="Documenttype_ES" ma:readOnly="false">
      <xsd:simpleType>
        <xsd:restriction base="dms:Text">
          <xsd:maxLength value="255"/>
        </xsd:restriction>
      </xsd:simpleType>
    </xsd:element>
    <xsd:element name="Documenttype_PL" ma:index="41" nillable="true" ma:displayName="Documenttype_PL" ma:hidden="true" ma:internalName="Documenttype_PL" ma:readOnly="false">
      <xsd:simpleType>
        <xsd:restriction base="dms:Text">
          <xsd:maxLength value="255"/>
        </xsd:restriction>
      </xsd:simpleType>
    </xsd:element>
    <xsd:element name="Documenttype_EL" ma:index="42" nillable="true" ma:displayName="Documenttype_EL" ma:hidden="true" ma:internalName="Documenttype_EL" ma:readOnly="false">
      <xsd:simpleType>
        <xsd:restriction base="dms:Text">
          <xsd:maxLength value="255"/>
        </xsd:restriction>
      </xsd:simpleType>
    </xsd:element>
    <xsd:element name="Documenttype_FR" ma:index="43" nillable="true" ma:displayName="Documenttype_FR" ma:hidden="true" ma:internalName="Documenttype_FR" ma:readOnly="false">
      <xsd:simpleType>
        <xsd:restriction base="dms:Text">
          <xsd:maxLength value="255"/>
        </xsd:restriction>
      </xsd:simpleType>
    </xsd:element>
    <xsd:element name="Documenttype_IT" ma:index="44" nillable="true" ma:displayName="Documenttype_IT" ma:hidden="true" ma:internalName="Documenttype_IT" ma:readOnly="false">
      <xsd:simpleType>
        <xsd:restriction base="dms:Text">
          <xsd:maxLength value="255"/>
        </xsd:restriction>
      </xsd:simpleType>
    </xsd:element>
    <xsd:element name="Documenttype_TH" ma:index="45" nillable="true" ma:displayName="Documenttype_TH" ma:hidden="true" ma:internalName="Documenttype_TH" ma:readOnly="false">
      <xsd:simpleType>
        <xsd:restriction base="dms:Text">
          <xsd:maxLength value="255"/>
        </xsd:restriction>
      </xsd:simpleType>
    </xsd:element>
    <xsd:element name="Documenttype_JA" ma:index="46" nillable="true" ma:displayName="Documenttype_JA" ma:hidden="true" ma:internalName="Documenttype_JA" ma:readOnly="false">
      <xsd:simpleType>
        <xsd:restriction base="dms:Text">
          <xsd:maxLength value="255"/>
        </xsd:restriction>
      </xsd:simpleType>
    </xsd:element>
    <xsd:element name="Division" ma:index="47" nillable="true" ma:displayName="Division" ma:default="Solar Energy"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48" nillable="true" ma:displayName="Documenttype_SK" ma:hidden="true" ma:internalName="Documenttype_SK" ma:readOnly="false">
      <xsd:simpleType>
        <xsd:restriction base="dms:Text">
          <xsd:maxLength value="255"/>
        </xsd:restriction>
      </xsd:simpleType>
    </xsd:element>
    <xsd:element name="Documenttype_DE" ma:index="49" nillable="true" ma:displayName="Documenttype_DE" ma:hidden="true" ma:internalName="Documenttype_DE" ma:readOnly="false">
      <xsd:simpleType>
        <xsd:restriction base="dms:Text">
          <xsd:maxLength value="255"/>
        </xsd:restriction>
      </xsd:simpleType>
    </xsd:element>
    <xsd:element name="Documenttype_RU" ma:index="50" nillable="true" ma:displayName="Documenttype_RU" ma:hidden="true" ma:internalName="Documenttype_RU" ma:readOnly="false">
      <xsd:simpleType>
        <xsd:restriction base="dms:Text">
          <xsd:maxLength value="255"/>
        </xsd:restriction>
      </xsd:simpleType>
    </xsd:element>
    <xsd:element name="Documenttype_DA" ma:index="51" nillable="true" ma:displayName="Documenttype_DA" ma:hidden="true" ma:internalName="Documenttype_DA" ma:readOnly="false">
      <xsd:simpleType>
        <xsd:restriction base="dms:Text">
          <xsd:maxLength value="255"/>
        </xsd:restriction>
      </xsd:simpleType>
    </xsd:element>
    <xsd:element name="Documenttype_UA" ma:index="52" nillable="true" ma:displayName="Documenttype_UA" ma:hidden="true" ma:internalName="Documenttype_UA" ma:readOnly="false">
      <xsd:simpleType>
        <xsd:restriction base="dms:Text">
          <xsd:maxLength value="255"/>
        </xsd:restriction>
      </xsd:simpleType>
    </xsd:element>
    <xsd:element name="Documenttype_HU" ma:index="53" nillable="true" ma:displayName="Documenttype_HU" ma:hidden="true" ma:internalName="Documenttype_HU" ma:readOnly="false">
      <xsd:simpleType>
        <xsd:restriction base="dms:Text">
          <xsd:maxLength value="255"/>
        </xsd:restriction>
      </xsd:simpleType>
    </xsd:element>
    <xsd:element name="Documenttype_CS" ma:index="54" nillable="true" ma:displayName="Documenttype_CS" ma:hidden="true" ma:internalName="Documenttype_CS" ma:readOnly="false">
      <xsd:simpleType>
        <xsd:restriction base="dms:Text">
          <xsd:maxLength value="255"/>
        </xsd:restriction>
      </xsd:simpleType>
    </xsd:element>
    <xsd:element name="Documenttype_PT" ma:index="55" nillable="true" ma:displayName="Documenttype_PT" ma:hidden="true" ma:internalName="Documenttype_PT" ma:readOnly="false">
      <xsd:simpleType>
        <xsd:restriction base="dms:Text">
          <xsd:maxLength value="255"/>
        </xsd:restriction>
      </xsd:simpleType>
    </xsd:element>
    <xsd:element name="Documenttype_NL" ma:index="56" nillable="true" ma:displayName="Documenttype_NL" ma:hidden="true" ma:internalName="Documenttype_NL" ma:readOnly="false">
      <xsd:simpleType>
        <xsd:restriction base="dms:Text">
          <xsd:maxLength value="255"/>
        </xsd:restriction>
      </xsd:simpleType>
    </xsd:element>
    <xsd:element name="Documenttype_TR" ma:index="57" nillable="true" ma:displayName="Documenttype_TR" ma:hidden="true" ma:internalName="Documenttype_TR" ma:readOnly="false">
      <xsd:simpleType>
        <xsd:restriction base="dms:Text">
          <xsd:maxLength value="255"/>
        </xsd:restriction>
      </xsd:simpleType>
    </xsd:element>
    <xsd:element name="title_ti_nb" ma:index="59" nillable="true" ma:displayName="Web Display Title NB" ma:hidden="true" ma:internalName="title_ti_nb" ma:readOnly="false">
      <xsd:simpleType>
        <xsd:restriction base="dms:Text">
          <xsd:maxLength value="255"/>
        </xsd:restriction>
      </xsd:simpleType>
    </xsd:element>
    <xsd:element name="Documenttype_EA" ma:index="62" nillable="true" ma:displayName="Documenttype_EA" ma:hidden="true" ma:internalName="Documenttype_EA" ma:readOnly="false">
      <xsd:simpleType>
        <xsd:restriction base="dms:Text">
          <xsd:maxLength value="255"/>
        </xsd:restriction>
      </xsd:simpleType>
    </xsd:element>
    <xsd:element name="title_ti_uk" ma:index="64" nillable="true" ma:displayName="Web Display Title UK" ma:hidden="true" ma:internalName="title_ti_uk"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ArticleNumber" ma:index="69" nillable="true" ma:displayName="ItemNumber" ma:hidden="true" ma:internalName="ArticleNumber" ma:readOnly="false">
      <xsd:simpleType>
        <xsd:restriction base="dms:Note"/>
      </xsd:simpleType>
    </xsd:element>
    <xsd:element name="l67a679918f5484e8f458468bb061236" ma:index="70" nillable="true" ma:taxonomy="true" ma:internalName="l67a679918f5484e8f458468bb061236" ma:taxonomyFieldName="Products" ma:displayName="Products" ma:readOnly="false" ma:default="" ma:fieldId="{567a6799-18f5-484e-8f45-8468bb061236}" ma:taxonomyMulti="true" ma:sspId="3e123716-e57e-43df-bff4-d192656f6566" ma:termSetId="37087530-3bee-41ef-bf05-bf64da773755" ma:anchorId="a4e95a5f-8be7-4274-8101-e525f00d2dd9" ma:open="false" ma:isKeyword="false">
      <xsd:complexType>
        <xsd:sequence>
          <xsd:element ref="pc:Terms" minOccurs="0" maxOccurs="1"/>
        </xsd:sequence>
      </xsd:complexType>
    </xsd:element>
    <xsd:element name="Documenttype_ZH" ma:index="74" nillable="true" ma:displayName="Documenttype_ZH" ma:hidden="true" ma:internalName="Documenttype_ZH" ma:readOnly="false">
      <xsd:simpleType>
        <xsd:restriction base="dms:Text">
          <xsd:maxLength value="255"/>
        </xsd:restriction>
      </xsd:simpleType>
    </xsd:element>
    <xsd:element name="Documenttype_JP" ma:index="75" nillable="true" ma:displayName="Documenttype_JP" ma:hidden="true" ma:internalName="Documenttype_JP" ma:readOnly="false">
      <xsd:simpleType>
        <xsd:restriction base="dms:Text">
          <xsd:maxLength value="255"/>
        </xsd:restriction>
      </xsd:simpleType>
    </xsd:element>
    <xsd:element name="Documenttype_AR" ma:index="76" nillable="true" ma:displayName="Documenttype_AR" ma:hidden="true" ma:internalName="Documenttype_AR" ma:readOnly="false">
      <xsd:simpleType>
        <xsd:restriction base="dms:Text">
          <xsd:maxLength value="255"/>
        </xsd:restriction>
      </xsd:simpleType>
    </xsd:element>
    <xsd:element name="title_TI_CN" ma:index="77" nillable="true" ma:displayName="Web Display Title CN" ma:hidden="true" ma:internalName="title_TI_CN"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title_TI_JP" ma:index="81" nillable="true" ma:displayName="Web Display Title JP" ma:hidden="true" ma:internalName="title_TI_JP"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Documenttype_EN" ma:index="88" nillable="true" ma:displayName="Documenttype_EN" ma:hidden="true" ma:indexed="true" ma:internalName="Documenttype_EN" ma:readOnly="false">
      <xsd:simpleType>
        <xsd:restriction base="dms:Text">
          <xsd:maxLength value="255"/>
        </xsd:restriction>
      </xsd:simpleType>
    </xsd:element>
    <xsd:element name="Update" ma:index="89" nillable="true" ma:displayName="Update" ma:hidden="true" ma:internalName="Update" ma:readOnly="false">
      <xsd:simpleType>
        <xsd:restriction base="dms:Text">
          <xsd:maxLength value="255"/>
        </xsd:restriction>
      </xsd:simpleType>
    </xsd:element>
    <xsd:element name="Documenttype_SV" ma:index="91" nillable="true" ma:displayName="Documenttype_SV" ma:hidden="true" ma:internalName="Documenttype_SV" ma:readOnly="false">
      <xsd:simpleType>
        <xsd:restriction base="dms:Text">
          <xsd:maxLength value="255"/>
        </xsd:restriction>
      </xsd:simpleType>
    </xsd:element>
    <xsd:element name="Permission" ma:index="92" nillable="true" ma:displayName="Permission" ma:default="non public" ma:format="Dropdown" ma:hidden="true" ma:internalName="Permission" ma:readOnly="false">
      <xsd:simpleType>
        <xsd:restriction base="dms:Choice">
          <xsd:enumeration value="Public"/>
          <xsd:enumeration value="myFronius"/>
          <xsd:enumeration value="non public"/>
        </xsd:restriction>
      </xsd:simpleType>
    </xsd:element>
    <xsd:element name="download-count" ma:index="93" nillable="true" ma:displayName="download-count" ma:decimals="0" ma:hidden="true" ma:internalName="download_x002d_count" ma:readOnly="false">
      <xsd:simpleType>
        <xsd:restriction base="dms:Number"/>
      </xsd:simpleType>
    </xsd:element>
    <xsd:element name="title_TI_EA" ma:index="94" nillable="true" ma:displayName="Web Display Title EA" ma:hidden="true" ma:internalName="title_TI_EA" ma:readOnly="false">
      <xsd:simpleType>
        <xsd:restriction base="dms:Text">
          <xsd:maxLength value="255"/>
        </xsd:restriction>
      </xsd:simpleType>
    </xsd:element>
    <xsd:element name="Documenttype_FI" ma:index="96" nillable="true" ma:displayName="Documenttype_FI" ma:hidden="true" ma:internalName="Documenttype_FI" ma:readOnly="false">
      <xsd:simpleType>
        <xsd:restriction base="dms:Text">
          <xsd:maxLength value="255"/>
        </xsd:restriction>
      </xsd:simpleType>
    </xsd:element>
    <xsd:element name="FroCountryExclusive" ma:index="99"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_dlc_DocIdUrl" ma:index="7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543867-fb67-4424-a255-4d54d75e50e3" elementFormDefault="qualified">
    <xsd:import namespace="http://schemas.microsoft.com/office/2006/documentManagement/types"/>
    <xsd:import namespace="http://schemas.microsoft.com/office/infopath/2007/PartnerControls"/>
    <xsd:element name="kf02bcb85e834895bd30a86f7c59478d" ma:index="60" nillable="true" ma:taxonomy="true" ma:internalName="kf02bcb85e834895bd30a86f7c59478d" ma:taxonomyFieldName="Language" ma:displayName="Language" ma:default="" ma:fieldId="{4f02bcb8-5e83-4895-bd30-a86f7c59478d}"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ocumenttype_NB" ma:index="65" nillable="true" ma:displayName="Documenttype_NB" ma:hidden="true" ma:internalName="Documenttype_NB" ma:readOnly="false">
      <xsd:simpleType>
        <xsd:restriction base="dms:Text">
          <xsd:maxLength value="255"/>
        </xsd:restriction>
      </xsd:simpleType>
    </xsd:element>
    <xsd:element name="Documenttype_UK" ma:index="66" nillable="true" ma:displayName="Documenttype_UK" ma:hidden="true" ma:internalName="Documenttype_UK" ma:readOnly="false">
      <xsd:simpleType>
        <xsd:restriction base="dms:Text">
          <xsd:maxLength value="255"/>
        </xsd:restriction>
      </xsd:simpleType>
    </xsd:element>
    <xsd:element name="contentservId" ma:index="98"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title_TI_DE xmlns="dc0c2c3d-e9fc-4a0d-820b-87ab82e65f20">Neue Lösungen für die Energiewende begeisterten die Besucher 2019/05</title_TI_DE>
    <Documenttype_PT xmlns="dc0c2c3d-e9fc-4a0d-820b-87ab82e65f20">Comunicado à imprensa</Documenttype_PT>
    <Documenttype_RU xmlns="dc0c2c3d-e9fc-4a0d-820b-87ab82e65f20">Пресс-релиз</Documenttype_RU>
    <title_TI_TR xmlns="dc0c2c3d-e9fc-4a0d-820b-87ab82e65f20">Visitors inspired by new solutions for the energy revolution 2019/05</title_TI_TR>
    <title_TI_NO xmlns="dc0c2c3d-e9fc-4a0d-820b-87ab82e65f20">Visitors inspired by new solutions for the energy revolution 2019/05</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Visitors inspired by new solutions for the energy revolution 2019/05</title_TI_TH>
    <Licence_x0020_information xmlns="dc0c2c3d-e9fc-4a0d-820b-87ab82e65f20">(c) Fronius International</Licence_x0020_information>
    <kf02bcb85e834895bd30a86f7c59478d xmlns="c4543867-fb67-4424-a255-4d54d75e50e3">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dd4c9c45-94c3-4cf4-ab9c-523f2b58f76e</TermId>
        </TermInfo>
      </Terms>
    </kf02bcb85e834895bd30a86f7c59478d>
    <title_TI_EA xmlns="dc0c2c3d-e9fc-4a0d-820b-87ab82e65f20">Visitors inspired by new solutions for the energy revolution 2019/05</title_TI_EA>
    <Documenttype_SV xmlns="dc0c2c3d-e9fc-4a0d-820b-87ab82e65f20">Pressmeddelande</Documenttype_SV>
    <_dlc_DocId xmlns="92f60987-cbcc-4245-baaf-239af3bfd6e8">3457UUQQYVA2-522531865-5736</_dlc_DocId>
    <TitelInternal xmlns="dc0c2c3d-e9fc-4a0d-820b-87ab82e65f20">SE_PR_Visitors_inspired_by_new_solutions_for_the_energy_revolution_ES</TitelInternal>
    <Documenttype_NO xmlns="dc0c2c3d-e9fc-4a0d-820b-87ab82e65f20">Presseinformasjon</Documenttype_NO>
    <Documenttype_DE xmlns="dc0c2c3d-e9fc-4a0d-820b-87ab82e65f20">Presseinformation</Documenttype_DE>
    <title_TI_DA xmlns="dc0c2c3d-e9fc-4a0d-820b-87ab82e65f20">Visitors inspired by new solutions for the energy revolution 2019/05</title_TI_DA>
    <Documenttype_TR xmlns="dc0c2c3d-e9fc-4a0d-820b-87ab82e65f20">Basın bülteni</Documenttype_TR>
    <title_TI_PL xmlns="dc0c2c3d-e9fc-4a0d-820b-87ab82e65f20">Visitors inspired by new solutions for the energy revolution 2019/05</title_TI_PL>
    <Documenttype_TH xmlns="dc0c2c3d-e9fc-4a0d-820b-87ab82e65f20">ข่าวประชาสัมพันธ์</Documenttype_TH>
    <title_TI_EL xmlns="dc0c2c3d-e9fc-4a0d-820b-87ab82e65f20">Visitors inspired by new solutions for the energy revolution 2019/05</title_TI_EL>
    <Documenttype_EA xmlns="dc0c2c3d-e9fc-4a0d-820b-87ab82e65f20">Press Release</Documenttype_EA>
    <Web_x0020_Display_x0020_Title_x0020_ET xmlns="dc0c2c3d-e9fc-4a0d-820b-87ab82e65f20">Visitors inspired by new solutions for the energy revolution 2019/05</Web_x0020_Display_x0020_Title_x0020_ET>
    <Resolution xmlns="dc0c2c3d-e9fc-4a0d-820b-87ab82e65f20" xsi:nil="true"/>
    <Division xmlns="dc0c2c3d-e9fc-4a0d-820b-87ab82e65f20">Solar Energy</Division>
    <Permission xmlns="dc0c2c3d-e9fc-4a0d-820b-87ab82e65f20">Public</Permission>
    <Documenttype_JA xmlns="dc0c2c3d-e9fc-4a0d-820b-87ab82e65f20">ニュースリリース</Documenttype_JA>
    <title_TI_CS xmlns="dc0c2c3d-e9fc-4a0d-820b-87ab82e65f20">Visitors inspired by new solutions for the energy revolution 2019/05</title_TI_CS>
    <title_TI_AR xmlns="dc0c2c3d-e9fc-4a0d-820b-87ab82e65f20">Visitors inspired by new solutions for the energy revolution 2019/05</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Visitors inspired by new solutions for the energy revolution 2019/05</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Visitors inspired by new solutions for the energy revolution 2019/05</title_TI_SV>
    <Documenttype_PL xmlns="dc0c2c3d-e9fc-4a0d-820b-87ab82e65f20">Informacja prasowe</Documenttype_PL>
    <VersionInternal xmlns="dc0c2c3d-e9fc-4a0d-820b-87ab82e65f20">0</VersionInternal>
    <Update xmlns="dc0c2c3d-e9fc-4a0d-820b-87ab82e65f20">150620</Update>
    <title_TI_NL xmlns="dc0c2c3d-e9fc-4a0d-820b-87ab82e65f20">Visitors inspired by new solutions for the energy revolution 2019/05</title_TI_NL>
    <_dlc_DocIdUrl xmlns="92f60987-cbcc-4245-baaf-239af3bfd6e8">
      <Url>https://downloads.fronius.com/_layouts/15/DocIdRedir.aspx?ID=3457UUQQYVA2-522531865-5736</Url>
      <Description>3457UUQQYVA2-522531865-5736</Description>
    </_dlc_DocIdUrl>
    <FileMaster xmlns="dc0c2c3d-e9fc-4a0d-820b-87ab82e65f20">M-126028</FileMaster>
    <FSM xmlns="dc0c2c3d-e9fc-4a0d-820b-87ab82e65f20">false</FSM>
    <title_TI_IT xmlns="dc0c2c3d-e9fc-4a0d-820b-87ab82e65f20">Visitors inspired by new solutions for the energy revolution 2019/05</title_TI_IT>
    <Documenttype_EL xmlns="dc0c2c3d-e9fc-4a0d-820b-87ab82e65f20">Δελτίο τύπου</Documenttype_EL>
    <l67a679918f5484e8f458468bb061236 xmlns="dc0c2c3d-e9fc-4a0d-820b-87ab82e65f20">
      <Terms xmlns="http://schemas.microsoft.com/office/infopath/2007/PartnerControls"/>
    </l67a679918f5484e8f458468bb061236>
    <download-count xmlns="dc0c2c3d-e9fc-4a0d-820b-87ab82e65f20" xsi:nil="true"/>
    <Documenttype_FR xmlns="dc0c2c3d-e9fc-4a0d-820b-87ab82e65f20">Communiqué de presse</Documenttype_FR>
    <FroCountryExclusive xmlns="dc0c2c3d-e9fc-4a0d-820b-87ab82e65f20">No</FroCountryExclusive>
    <title_TI_UA xmlns="dc0c2c3d-e9fc-4a0d-820b-87ab82e65f20">Visitors inspired by new solutions for the energy revolution 2019/05</title_TI_UA>
    <title_TI_JP xmlns="dc0c2c3d-e9fc-4a0d-820b-87ab82e65f20">Visitors inspired by new solutions for the energy revolution 2019/05</title_TI_JP>
    <Documenttype_NL xmlns="dc0c2c3d-e9fc-4a0d-820b-87ab82e65f20">Persbericht</Documenttype_NL>
    <Documenttype_NB xmlns="c4543867-fb67-4424-a255-4d54d75e50e3">Presseinformasjon</Documenttype_NB>
    <title_ti_nb xmlns="dc0c2c3d-e9fc-4a0d-820b-87ab82e65f20">Visitors inspired by new solutions for the energy revolution 2019/05</title_ti_nb>
    <title_TI_ES xmlns="dc0c2c3d-e9fc-4a0d-820b-87ab82e65f20">Visitors inspired by new solutions for the energy revolution 2019/05</title_TI_ES>
    <title_TI_JA xmlns="dc0c2c3d-e9fc-4a0d-820b-87ab82e65f20">Visitors inspired by new solutions for the energy revolution 2019/05</title_TI_JA>
    <Documenttype_IT xmlns="dc0c2c3d-e9fc-4a0d-820b-87ab82e65f20">Comunicato stampa</Documenttype_IT>
    <Documenttype_ZH xmlns="dc0c2c3d-e9fc-4a0d-820b-87ab82e65f20">Press Release</Documenttype_ZH>
    <TaxCatchAll xmlns="92f60987-cbcc-4245-baaf-239af3bfd6e8">
      <Value>259</Value>
    </TaxCatchAll>
    <AGB xmlns="dc0c2c3d-e9fc-4a0d-820b-87ab82e65f20">false</AGB>
    <title_TI_EN xmlns="dc0c2c3d-e9fc-4a0d-820b-87ab82e65f20">Visitors inspired by new solutions for the energy revolution 2019/05</title_TI_EN>
    <MRMKeyWords xmlns="dc0c2c3d-e9fc-4a0d-820b-87ab82e65f20">#messe#fair#presse#wasserstoff#hydrogen#wasserstoffspeicher#hydrogen storage#24 stunden sonne#24 hours of sun#presseinformation#press release#intersolar 2019#fronius tauro#g24 plus#fronius primo g24 plus#fronius symo g24 plus#hydrogenstorage#24stundensonne#24hoursofsun#solh2ub#pressrelease#intersolar2019#froniustauro#gen24plus#froniusprimogen24plus#froniussymogen24plus</MRMKeyWords>
    <title_ti_zh xmlns="dc0c2c3d-e9fc-4a0d-820b-87ab82e65f20">Visitors inspired by new solutions for the energy revolution 2019/05</title_ti_zh>
    <MRMID xmlns="dc0c2c3d-e9fc-4a0d-820b-87ab82e65f20">M-126048</MRMID>
    <Documenttype_UK xmlns="c4543867-fb67-4424-a255-4d54d75e50e3">Прес-релізи</Documenttype_UK>
    <title_TI_SK xmlns="dc0c2c3d-e9fc-4a0d-820b-87ab82e65f20">Visitors inspired by new solutions for the energy revolution 2019/05</title_TI_SK>
    <Documenttype_UA xmlns="dc0c2c3d-e9fc-4a0d-820b-87ab82e65f20">Прес-релізи</Documenttype_UA>
    <title_TI_HU xmlns="dc0c2c3d-e9fc-4a0d-820b-87ab82e65f20">Visitors inspired by new solutions for the energy revolution 2019/05</title_TI_HU>
    <Country_x0020_Quick_x0020_Select xmlns="dc0c2c3d-e9fc-4a0d-820b-87ab82e65f20">Select...</Country_x0020_Quick_x0020_Select>
    <title_ti_uk xmlns="dc0c2c3d-e9fc-4a0d-820b-87ab82e65f20">Visitors inspired by new solutions for the energy revolution 2019/05</title_ti_uk>
    <Documenttype_JP xmlns="dc0c2c3d-e9fc-4a0d-820b-87ab82e65f20">Press Release</Documenttype_JP>
    <title_TI_PT xmlns="dc0c2c3d-e9fc-4a0d-820b-87ab82e65f20">Visitors inspired by new solutions for the energy revolution 2019/05</title_TI_PT>
    <Country xmlns="dc0c2c3d-e9fc-4a0d-820b-87ab82e65f20">
      <Value>5</Value>
      <Value>6</Value>
      <Value>7</Value>
      <Value>8</Value>
      <Value>9</Value>
      <Value>10</Value>
      <Value>11</Value>
      <Value>12</Value>
      <Value>13</Value>
      <Value>15</Value>
      <Value>16</Value>
      <Value>17</Value>
      <Value>18</Value>
      <Value>19</Value>
      <Value>20</Value>
      <Value>21</Value>
      <Value>22</Value>
      <Value>23</Value>
      <Value>24</Value>
      <Value>25</Value>
      <Value>26</Value>
      <Value>27</Value>
      <Value>29</Value>
      <Value>30</Value>
      <Value>31</Value>
      <Value>32</Value>
      <Value>33</Value>
      <Value>34</Value>
      <Value>35</Value>
      <Value>36</Value>
      <Value>37</Value>
      <Value>38</Value>
      <Value>39</Value>
      <Value>40</Value>
      <Value>41</Value>
      <Value>42</Value>
      <Value>43</Value>
      <Value>44</Value>
      <Value>47</Value>
      <Value>50</Value>
      <Value>51</Value>
      <Value>53</Value>
    </Country>
    <title_TI_RU xmlns="dc0c2c3d-e9fc-4a0d-820b-87ab82e65f20">Visitors inspired by new solutions for the energy revolution 2019/05</title_TI_RU>
    <fro_spid xmlns="dc0c2c3d-e9fc-4a0d-820b-87ab82e65f20">5736;SE</fro_spid>
    <title_ti_fi xmlns="dc0c2c3d-e9fc-4a0d-820b-87ab82e65f20">Visitors inspired by new solutions for the energy revolution 2019/05</title_ti_fi>
    <Documenttype_FI xmlns="dc0c2c3d-e9fc-4a0d-820b-87ab82e65f20">Lehdistötiedote</Documenttype_FI>
    <contentservId xmlns="c4543867-fb67-4424-a255-4d54d75e50e3" xsi:nil="true"/>
    <title_TI_RO xmlns="dc0c2c3d-e9fc-4a0d-820b-87ab82e65f20" xsi:nil="true"/>
  </documentManagement>
</p:properties>
</file>

<file path=customXml/itemProps1.xml><?xml version="1.0" encoding="utf-8"?>
<ds:datastoreItem xmlns:ds="http://schemas.openxmlformats.org/officeDocument/2006/customXml" ds:itemID="{A9D7E9AF-E2A8-430F-9BD1-60BAC8188830}"/>
</file>

<file path=customXml/itemProps2.xml><?xml version="1.0" encoding="utf-8"?>
<ds:datastoreItem xmlns:ds="http://schemas.openxmlformats.org/officeDocument/2006/customXml" ds:itemID="{998A493F-DA82-4669-86FD-2EBE539498E3}"/>
</file>

<file path=customXml/itemProps3.xml><?xml version="1.0" encoding="utf-8"?>
<ds:datastoreItem xmlns:ds="http://schemas.openxmlformats.org/officeDocument/2006/customXml" ds:itemID="{63A1A135-4579-4BAF-A0F8-39C3F30122AE}"/>
</file>

<file path=customXml/itemProps4.xml><?xml version="1.0" encoding="utf-8"?>
<ds:datastoreItem xmlns:ds="http://schemas.openxmlformats.org/officeDocument/2006/customXml" ds:itemID="{3AC0EA07-1704-41AF-9127-2B98A7ABDE67}"/>
</file>

<file path=customXml/itemProps5.xml><?xml version="1.0" encoding="utf-8"?>
<ds:datastoreItem xmlns:ds="http://schemas.openxmlformats.org/officeDocument/2006/customXml" ds:itemID="{8CF71F25-33EB-4B58-BD67-269043D15001}"/>
</file>

<file path=docProps/app.xml><?xml version="1.0" encoding="utf-8"?>
<Properties xmlns="http://schemas.openxmlformats.org/officeDocument/2006/extended-properties" xmlns:vt="http://schemas.openxmlformats.org/officeDocument/2006/docPropsVTypes">
  <Template>ES_solar_energy_press-standard_template.dotm</Template>
  <TotalTime>0</TotalTime>
  <Pages>3</Pages>
  <Words>1063</Words>
  <Characters>6318</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Fronius International</Company>
  <LinksUpToDate>false</LinksUpToDate>
  <CharactersWithSpaces>7367</CharactersWithSpaces>
  <SharedDoc>false</SharedDoc>
  <HLinks>
    <vt:vector size="42" baseType="variant">
      <vt:variant>
        <vt:i4>1572919</vt:i4>
      </vt:variant>
      <vt:variant>
        <vt:i4>4762</vt:i4>
      </vt:variant>
      <vt:variant>
        <vt:i4>1025</vt:i4>
      </vt:variant>
      <vt:variant>
        <vt:i4>1</vt:i4>
      </vt:variant>
      <vt:variant>
        <vt:lpwstr>Assembly_Fronius_IG_Plus</vt:lpwstr>
      </vt:variant>
      <vt:variant>
        <vt:lpwstr/>
      </vt:variant>
      <vt:variant>
        <vt:i4>5111829</vt:i4>
      </vt:variant>
      <vt:variant>
        <vt:i4>5012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4391166</vt:i4>
      </vt:variant>
      <vt:variant>
        <vt:i4>-1</vt:i4>
      </vt:variant>
      <vt:variant>
        <vt:i4>2053</vt:i4>
      </vt:variant>
      <vt:variant>
        <vt:i4>1</vt:i4>
      </vt:variant>
      <vt:variant>
        <vt:lpwstr>ES_HG_weiß</vt:lpwstr>
      </vt:variant>
      <vt:variant>
        <vt:lpwstr/>
      </vt:variant>
      <vt:variant>
        <vt:i4>4391166</vt:i4>
      </vt:variant>
      <vt:variant>
        <vt:i4>-1</vt:i4>
      </vt:variant>
      <vt:variant>
        <vt:i4>2054</vt:i4>
      </vt:variant>
      <vt:variant>
        <vt:i4>1</vt:i4>
      </vt:variant>
      <vt:variant>
        <vt:lpwstr>ES_HG_weiß</vt:lpwstr>
      </vt:variant>
      <vt:variant>
        <vt:lpwstr/>
      </vt:variant>
      <vt:variant>
        <vt:i4>4391166</vt:i4>
      </vt:variant>
      <vt:variant>
        <vt:i4>-1</vt:i4>
      </vt:variant>
      <vt:variant>
        <vt:i4>2055</vt:i4>
      </vt:variant>
      <vt:variant>
        <vt:i4>1</vt:i4>
      </vt:variant>
      <vt:variant>
        <vt:lpwstr>ES_HG_weiß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SE_PR_Visitors_inspired_by_new_solutions_for_the_energy_revolution_ES</dc:title>
  <dc:creator>Petscher Daniela</dc:creator>
  <cp:lastModifiedBy>Petscher Daniela</cp:lastModifiedBy>
  <cp:revision>4</cp:revision>
  <cp:lastPrinted>2009-04-22T19:24:00Z</cp:lastPrinted>
  <dcterms:created xsi:type="dcterms:W3CDTF">2019-05-20T08:25:00Z</dcterms:created>
  <dcterms:modified xsi:type="dcterms:W3CDTF">2019-05-20T08:51:00Z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0x010100D81D3A5E066A7C4C894BF34B3C71E9830078818E860836564580539BE5C2186B8E</vt:lpwstr>
  </property>
  <property fmtid="{D5CDD505-2E9C-101B-9397-08002B2CF9AE}" pid="4" name="Service Levels TIM-RS">
    <vt:lpwstr/>
  </property>
  <property fmtid="{D5CDD505-2E9C-101B-9397-08002B2CF9AE}" pid="5" name="Products">
    <vt:lpwstr/>
  </property>
  <property fmtid="{D5CDD505-2E9C-101B-9397-08002B2CF9AE}" pid="6" name="fro_PartnerRoles">
    <vt:lpwstr/>
  </property>
  <property fmtid="{D5CDD505-2E9C-101B-9397-08002B2CF9AE}" pid="7" name="WorkflowChangePath">
    <vt:lpwstr>0f53f1ab-b3e4-4acd-9704-91b08531752f,12;0f53f1ab-b3e4-4acd-9704-91b08531752f,12;0f53f1ab-b3e4-4acd-9704-91b08531752f,12;0f53f1ab-b3e4-4acd-9704-91b08531752f,12;0f53f1ab-b3e4-4acd-9704-91b08531752f,12;63259898-9091-4d32-938e-899cc9242966,122;63259898-9091-4d32-938e-899cc9242966,126;cf13a7c2-a376-4223-b9cd-e36f498c9f4b,131;cf13a7c2-a376-4223-b9cd-e36f498c9f4b,134;cf13a7c2-a376-4223-b9cd-e36f498c9f4b,139;cf13a7c2-a376-4223-b9cd-e36f498c9f4b,142;cf13a7c2-a376-4223-b9cd-e36f498c9f4b,146;cf13a7c2-a376-4223-b9cd-e36f498c9f4b,149;cf13a7c2-a376-4223-b9cd-e36f498c9f4b,152;cf13a7c2-a376-4223-b9cd-e36f498c9f4b,155;cf13a7c2-a376-4223-b9cd-e36f498c9f4b,158;cf13a7c2-a376-4223-b9cd-e36f498c9f4b,161;cf13a7c2-a376-4223-b9cd-e36f498c9f4b,164;cf13a7c2-a376-4223-b9cd-e36f498c9f4b,167;cf13a7c2-a376-4223-b9cd-e36f498c9f4b,171;cf13a7c2-a376-4223-b9cd-e36f498c9f4b,174;cf13a7c2-a376-4223-b9cd-e36f498c9f4b,177;cf13a7c2-a376-4223-b9cd-e36f498c9f4b,181;cf13a7c2-a376-4223-b9cd-e36f498c9f4b,185;cf13a7c2-a376-4223-b9cd-e36f498c9f4b,188;cf13a7c2-a376-4223-b9cd-e36f498c9f4b,192;cf13a7c2-a376-4223-b9cd-e36f498c9f4b,195;cf13a7c2-a376-4223-b9cd-e36f498c9f4b,198;cf13a7c2-a376-4223-b9cd-e36f498c9f4b,201;cf13a7c2-a376-4223-b9cd-e36f498c9f4b,205;cf13a7c2-a376-4223-b9cd-e36f498c9f4b,208;cf13a7c2-a376-4223-b9cd-e36f498c9f4b,211;cf13a7c2-a376-4223-b9cd-e36f498c9f4b,214;cf13a7c2-a376-4223-b9cd-e36f498c9f4b,217;cf13a7c2-a376-4223-b9cd-e36f498c9f4b,220;cf13a7c2-a376-4223-b9cd-e36f498c9f4b,224;cf13a7c2-a376-4223-b9cd-e36f498c9f4b,227;cf13a7c2-a376-4223-b9cd-e36f498c9f4b,231;cf13a7c2-a376-4223-b9cd-e36f498c9f4b,234;cf13a7c2-a376-4223-b9cd-e36f498c9f4b,237;cf13a7c2-a376-4223-b9cd-e36f498c9f4b,240;bee678d6-993f-4405-aa4c-2cea409500e3,244;bee678d6-993f-4405-aa4c-2cea409500e3,244;47788831-90b5-44a8-81fe-dc8bb5eb3ff3,248;47788831-90b5-44a8-81fe-dc8bb5eb3ff3,248;47788831-90b5-44a8-81fe-dc8bb5eb3ff3,251;47788831-90b5-44a8-81fe-dc8bb5eb3ff3,254;47788831-90b5-44a8-81fe-dc8bb5eb3ff3,257;47788831-90b5-44a8-81fe-dc8bb5eb3ff3,260;47788831-90b5-44a8-81fe-dc8bb5eb3ff3,263;47788831-90b5-44a8-81fe-dc8bb5eb3ff3,267;47788831-90b5-44a8-81fe-dc8bb5eb3ff3,271;47788831-90b5-44a8-81fe-dc8bb5eb3ff3,274;47788831-90b5-44a8-81fe-dc8bb5eb3ff3,278;47788831-90b5-44a8-81fe-dc8bb5eb3ff3,281;47788831-90b5-44a8-81fe-dc8bb5eb3ff3,285;47788831-90b5-44a8-81fe-dc8bb5eb3ff3,289;47788831-90b5-44a8-81fe-dc8bb5eb3ff3,293;47788831-90b5-44a8-81fe-dc8bb5eb3ff3,297;47788831-90b5-44a8-81fe-dc8bb5eb3ff3,301;47788831-90b5-44a8-81fe-dc8bb5eb3ff3,304;47788831-90b5-44a8-81fe-dc8bb5eb3ff3,308;6de801c4-f76b-4a01-8b36-5ee9b75ef7e4,342;ec3394dc-fcb6-4d9b-8b49-036f04953a0c,353;ec3394dc-fcb6-4d9b-8b49-036f04953a0c,353;ec3394dc-fcb6-4d9b-8b49-036f04953a0c,357;59bd200a-67d8-4528-a643-345107951671,363;59bd200a-67d8-4528-a643-345107951671,375;59bd200a-67d8-4528-a643-345107951671,378;</vt:lpwstr>
  </property>
  <property fmtid="{D5CDD505-2E9C-101B-9397-08002B2CF9AE}" pid="8" name="Web Display Title SV">
    <vt:lpwstr>Visitors inspired by new solutions for the energy revolution 2019/05</vt:lpwstr>
  </property>
  <property fmtid="{D5CDD505-2E9C-101B-9397-08002B2CF9AE}" pid="9" name="_docset_NoMedatataSyncRequired">
    <vt:lpwstr>False</vt:lpwstr>
  </property>
  <property fmtid="{D5CDD505-2E9C-101B-9397-08002B2CF9AE}" pid="10" name="Language">
    <vt:lpwstr>259;#ES|dd4c9c45-94c3-4cf4-ab9c-523f2b58f76e</vt:lpwstr>
  </property>
  <property fmtid="{D5CDD505-2E9C-101B-9397-08002B2CF9AE}" pid="11" name="DisableEventReceiver">
    <vt:bool>false</vt:bool>
  </property>
  <property fmtid="{D5CDD505-2E9C-101B-9397-08002B2CF9AE}" pid="12" name="_dlc_DocIdItemGuid">
    <vt:lpwstr>d20f398f-3875-4c89-b64f-f726de16f095</vt:lpwstr>
  </property>
  <property fmtid="{D5CDD505-2E9C-101B-9397-08002B2CF9AE}" pid="13" name="Web Display Title FINNISH (FI)">
    <vt:lpwstr>Visitors inspired by new solutions for the energy revolution 2019/05</vt:lpwstr>
  </property>
  <property fmtid="{D5CDD505-2E9C-101B-9397-08002B2CF9AE}" pid="14" name="lb169c5bde7e4bcfadda4df6a11dcfbc">
    <vt:lpwstr/>
  </property>
  <property fmtid="{D5CDD505-2E9C-101B-9397-08002B2CF9AE}" pid="15" name="Market Segmentation">
    <vt:lpwstr/>
  </property>
  <property fmtid="{D5CDD505-2E9C-101B-9397-08002B2CF9AE}" pid="16" name="db07a75696b94569b570813d345bcf82">
    <vt:lpwstr/>
  </property>
  <property fmtid="{D5CDD505-2E9C-101B-9397-08002B2CF9AE}" pid="17" name="FroConDoc_language">
    <vt:lpwstr/>
  </property>
</Properties>
</file>