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49B77" w14:textId="77777777" w:rsidR="00377B4F" w:rsidRPr="00FC56C4" w:rsidRDefault="00377B4F" w:rsidP="003F6E14">
      <w:pPr>
        <w:rPr>
          <w:rFonts w:cs="Arial"/>
          <w:lang w:val="de-DE"/>
        </w:rPr>
      </w:pPr>
    </w:p>
    <w:p w14:paraId="7C7CDA83" w14:textId="77777777" w:rsidR="006021F3" w:rsidRPr="00FC56C4" w:rsidRDefault="006021F3" w:rsidP="003F6E14">
      <w:pPr>
        <w:rPr>
          <w:rFonts w:cs="Arial"/>
          <w:lang w:val="de-DE"/>
        </w:rPr>
      </w:pPr>
    </w:p>
    <w:p w14:paraId="5CD7D793" w14:textId="77777777" w:rsidR="006021F3" w:rsidRPr="00FC56C4" w:rsidRDefault="006021F3" w:rsidP="003F6E14">
      <w:pPr>
        <w:rPr>
          <w:rFonts w:cs="Arial"/>
          <w:lang w:val="de-DE"/>
        </w:rPr>
        <w:sectPr w:rsidR="006021F3" w:rsidRPr="00FC56C4" w:rsidSect="008527B9">
          <w:headerReference w:type="default" r:id="rId8"/>
          <w:footerReference w:type="default" r:id="rId9"/>
          <w:pgSz w:w="11906" w:h="16838"/>
          <w:pgMar w:top="1977" w:right="746" w:bottom="1134" w:left="1260" w:header="708" w:footer="481" w:gutter="0"/>
          <w:cols w:space="708"/>
          <w:docGrid w:linePitch="360"/>
        </w:sectPr>
      </w:pPr>
    </w:p>
    <w:p w14:paraId="5F760DEC" w14:textId="77777777" w:rsidR="005B7715" w:rsidRPr="00FC56C4" w:rsidRDefault="002937C4" w:rsidP="003F6E14">
      <w:pPr>
        <w:pStyle w:val="berschrift1"/>
        <w:spacing w:before="0" w:after="0"/>
      </w:pPr>
      <w:r w:rsidRPr="00FC56C4">
        <w:t>NOTA DE PRENSA</w:t>
      </w:r>
    </w:p>
    <w:p w14:paraId="4F0109AC" w14:textId="77777777" w:rsidR="00A206DD" w:rsidRPr="00FC56C4" w:rsidRDefault="00A206DD" w:rsidP="003F6E14">
      <w:pPr>
        <w:rPr>
          <w:rFonts w:cs="Arial"/>
          <w:szCs w:val="20"/>
        </w:rPr>
      </w:pPr>
    </w:p>
    <w:p w14:paraId="75DCFDBF" w14:textId="77777777" w:rsidR="003F6E14" w:rsidRPr="00FC56C4" w:rsidRDefault="003F6E14" w:rsidP="003F6E14">
      <w:pPr>
        <w:pStyle w:val="Titel"/>
        <w:pBdr>
          <w:bottom w:val="none" w:sz="0" w:space="0" w:color="auto"/>
        </w:pBdr>
        <w:spacing w:after="0"/>
        <w:rPr>
          <w:rFonts w:ascii="Arial" w:hAnsi="Arial"/>
          <w:b/>
          <w:color w:val="000000"/>
          <w:sz w:val="28"/>
        </w:rPr>
      </w:pPr>
    </w:p>
    <w:p w14:paraId="39FF88AA" w14:textId="77777777" w:rsidR="00155BD3" w:rsidRPr="00FC56C4" w:rsidRDefault="00155BD3" w:rsidP="00155BD3">
      <w:pPr>
        <w:pStyle w:val="Titel"/>
        <w:pBdr>
          <w:bottom w:val="none" w:sz="0" w:space="0" w:color="auto"/>
        </w:pBdr>
        <w:spacing w:after="0"/>
        <w:rPr>
          <w:rFonts w:ascii="Arial" w:hAnsi="Arial"/>
          <w:b/>
          <w:color w:val="000000"/>
          <w:sz w:val="28"/>
        </w:rPr>
      </w:pPr>
      <w:r w:rsidRPr="00FC56C4">
        <w:rPr>
          <w:rFonts w:ascii="Arial" w:hAnsi="Arial"/>
          <w:b/>
          <w:color w:val="000000"/>
          <w:sz w:val="28"/>
        </w:rPr>
        <w:t>Listo para cualquier desafío</w:t>
      </w:r>
    </w:p>
    <w:p w14:paraId="1B2ABA67" w14:textId="77777777" w:rsidR="00155BD3" w:rsidRPr="00FC56C4" w:rsidRDefault="00155BD3" w:rsidP="00155BD3">
      <w:pPr>
        <w:rPr>
          <w:rFonts w:cs="Arial"/>
          <w:b/>
          <w:szCs w:val="20"/>
        </w:rPr>
      </w:pPr>
      <w:r w:rsidRPr="00FC56C4">
        <w:rPr>
          <w:b/>
          <w:szCs w:val="20"/>
        </w:rPr>
        <w:t xml:space="preserve">La serie de sistemas de soldadura </w:t>
      </w:r>
      <w:proofErr w:type="spellStart"/>
      <w:r w:rsidRPr="00FC56C4">
        <w:rPr>
          <w:b/>
          <w:szCs w:val="20"/>
        </w:rPr>
        <w:t>TransSteel</w:t>
      </w:r>
      <w:proofErr w:type="spellEnd"/>
      <w:r w:rsidRPr="00FC56C4">
        <w:rPr>
          <w:b/>
          <w:szCs w:val="20"/>
        </w:rPr>
        <w:t xml:space="preserve"> Multiprocesos de Fronius</w:t>
      </w:r>
    </w:p>
    <w:p w14:paraId="513DB053" w14:textId="77777777" w:rsidR="00155BD3" w:rsidRPr="00FC56C4" w:rsidRDefault="00155BD3" w:rsidP="00155BD3">
      <w:pPr>
        <w:rPr>
          <w:rFonts w:cs="Arial"/>
          <w:b/>
          <w:szCs w:val="20"/>
        </w:rPr>
      </w:pPr>
    </w:p>
    <w:p w14:paraId="46A22EC1" w14:textId="77777777" w:rsidR="00155BD3" w:rsidRPr="00FC56C4" w:rsidRDefault="00155BD3" w:rsidP="00155BD3">
      <w:pPr>
        <w:rPr>
          <w:rFonts w:cs="Arial"/>
          <w:b/>
          <w:szCs w:val="20"/>
        </w:rPr>
      </w:pPr>
    </w:p>
    <w:p w14:paraId="56E86A58" w14:textId="77777777" w:rsidR="00155BD3" w:rsidRPr="00FC56C4" w:rsidRDefault="00155BD3" w:rsidP="00155BD3">
      <w:pPr>
        <w:rPr>
          <w:rFonts w:cs="Arial"/>
          <w:b/>
          <w:szCs w:val="20"/>
        </w:rPr>
      </w:pPr>
    </w:p>
    <w:p w14:paraId="2D448FB5" w14:textId="77777777" w:rsidR="00155BD3" w:rsidRPr="00FC56C4" w:rsidRDefault="00155BD3" w:rsidP="00155BD3">
      <w:pPr>
        <w:rPr>
          <w:rFonts w:cs="Arial"/>
          <w:b/>
          <w:szCs w:val="20"/>
        </w:rPr>
      </w:pPr>
      <w:r w:rsidRPr="00FC56C4">
        <w:rPr>
          <w:b/>
          <w:szCs w:val="20"/>
        </w:rPr>
        <w:t xml:space="preserve">El líder tecnológico Fronius agrega dos equipos </w:t>
      </w:r>
      <w:proofErr w:type="spellStart"/>
      <w:r w:rsidRPr="00FC56C4">
        <w:rPr>
          <w:b/>
          <w:szCs w:val="20"/>
        </w:rPr>
        <w:t>TransSteel</w:t>
      </w:r>
      <w:proofErr w:type="spellEnd"/>
      <w:r w:rsidRPr="00FC56C4">
        <w:rPr>
          <w:b/>
          <w:szCs w:val="20"/>
        </w:rPr>
        <w:t xml:space="preserve"> Multiprocesos a su gama de soldadura manual. Junto con el existente </w:t>
      </w:r>
      <w:proofErr w:type="spellStart"/>
      <w:r w:rsidRPr="00FC56C4">
        <w:rPr>
          <w:b/>
          <w:szCs w:val="20"/>
        </w:rPr>
        <w:t>TransSteel</w:t>
      </w:r>
      <w:proofErr w:type="spellEnd"/>
      <w:r w:rsidRPr="00FC56C4">
        <w:rPr>
          <w:b/>
          <w:szCs w:val="20"/>
        </w:rPr>
        <w:t xml:space="preserve"> 2200, el nuevo </w:t>
      </w:r>
      <w:proofErr w:type="spellStart"/>
      <w:r w:rsidRPr="00FC56C4">
        <w:rPr>
          <w:b/>
          <w:szCs w:val="20"/>
        </w:rPr>
        <w:t>TransSteel</w:t>
      </w:r>
      <w:proofErr w:type="spellEnd"/>
      <w:r w:rsidRPr="00FC56C4">
        <w:rPr>
          <w:b/>
          <w:szCs w:val="20"/>
        </w:rPr>
        <w:t xml:space="preserve"> 2700 y el nuevo </w:t>
      </w:r>
      <w:proofErr w:type="spellStart"/>
      <w:r w:rsidRPr="00FC56C4">
        <w:rPr>
          <w:b/>
          <w:szCs w:val="20"/>
        </w:rPr>
        <w:t>TransSteel</w:t>
      </w:r>
      <w:proofErr w:type="spellEnd"/>
      <w:r w:rsidRPr="00FC56C4">
        <w:rPr>
          <w:b/>
          <w:szCs w:val="20"/>
        </w:rPr>
        <w:t xml:space="preserve"> 3500 Compact ofrecen a los usuarios la capacidad de realizar soldadura TIG, soldadura MIG/MAG y soldadura por electrodo con la misma alta calidad. La serie de equipos combina un diseño de dispositivo funcional y compacto con operación simple y un precio justo.</w:t>
      </w:r>
    </w:p>
    <w:p w14:paraId="3A49CF26" w14:textId="77777777" w:rsidR="00AE2683" w:rsidRPr="00FC56C4" w:rsidRDefault="00AE2683" w:rsidP="003F6E14">
      <w:pPr>
        <w:rPr>
          <w:rFonts w:cs="Arial"/>
          <w:szCs w:val="20"/>
        </w:rPr>
      </w:pPr>
    </w:p>
    <w:p w14:paraId="3C9CA7B7" w14:textId="77777777" w:rsidR="00155BD3" w:rsidRPr="00FC56C4" w:rsidRDefault="00155BD3" w:rsidP="003F6E14">
      <w:pPr>
        <w:autoSpaceDE w:val="0"/>
        <w:autoSpaceDN w:val="0"/>
        <w:adjustRightInd w:val="0"/>
        <w:rPr>
          <w:rFonts w:cs="Arial"/>
          <w:szCs w:val="20"/>
        </w:rPr>
      </w:pPr>
    </w:p>
    <w:p w14:paraId="60DAF92F" w14:textId="637E8A98" w:rsidR="00155BD3" w:rsidRPr="00FC56C4" w:rsidRDefault="00155BD3" w:rsidP="00155BD3">
      <w:r w:rsidRPr="00FC56C4">
        <w:rPr>
          <w:color w:val="000000"/>
        </w:rPr>
        <w:t xml:space="preserve">Un dispositivo </w:t>
      </w:r>
      <w:proofErr w:type="spellStart"/>
      <w:r w:rsidRPr="00FC56C4">
        <w:rPr>
          <w:color w:val="000000"/>
        </w:rPr>
        <w:t>TransSteel</w:t>
      </w:r>
      <w:proofErr w:type="spellEnd"/>
      <w:r w:rsidRPr="00FC56C4">
        <w:rPr>
          <w:color w:val="000000"/>
        </w:rPr>
        <w:t xml:space="preserve"> Multiprocesos es clave cuando su trabajo diario está conformado por una amplia variedad de tareas diferentes. </w:t>
      </w:r>
      <w:r w:rsidRPr="00FC56C4">
        <w:t xml:space="preserve">Ya sea fabricando componentes en oficios metalúrgicos o reparando vehículos agropecuarios,  al usar los sistemas de soldadura </w:t>
      </w:r>
      <w:proofErr w:type="spellStart"/>
      <w:r w:rsidRPr="00FC56C4">
        <w:t>TransSteel</w:t>
      </w:r>
      <w:proofErr w:type="spellEnd"/>
      <w:r w:rsidRPr="00FC56C4">
        <w:t xml:space="preserve"> Multiprocesos el usuario está perfectamente equipado para cualquier tarea de soldadura que se le presente.</w:t>
      </w:r>
    </w:p>
    <w:p w14:paraId="4B967AE2" w14:textId="77777777" w:rsidR="00155BD3" w:rsidRPr="00FC56C4" w:rsidRDefault="00155BD3" w:rsidP="00155BD3">
      <w:pPr>
        <w:rPr>
          <w:b/>
          <w:color w:val="000000"/>
        </w:rPr>
      </w:pPr>
    </w:p>
    <w:p w14:paraId="66F4FEC6" w14:textId="77777777" w:rsidR="00155BD3" w:rsidRPr="00FC56C4" w:rsidRDefault="00155BD3" w:rsidP="00155BD3">
      <w:pPr>
        <w:rPr>
          <w:b/>
          <w:color w:val="000000"/>
        </w:rPr>
      </w:pPr>
      <w:r w:rsidRPr="00FC56C4">
        <w:rPr>
          <w:b/>
          <w:color w:val="000000"/>
        </w:rPr>
        <w:t>Tres procesos de alta calidad en una sola máquina</w:t>
      </w:r>
    </w:p>
    <w:p w14:paraId="5FDEE77E" w14:textId="77777777" w:rsidR="00155BD3" w:rsidRPr="00FC56C4" w:rsidRDefault="00155BD3" w:rsidP="00155BD3">
      <w:pPr>
        <w:rPr>
          <w:b/>
          <w:color w:val="000000"/>
        </w:rPr>
      </w:pPr>
    </w:p>
    <w:p w14:paraId="0563A664" w14:textId="77777777" w:rsidR="00155BD3" w:rsidRPr="00FC56C4" w:rsidRDefault="00155BD3" w:rsidP="00155BD3">
      <w:pPr>
        <w:rPr>
          <w:color w:val="000000"/>
        </w:rPr>
      </w:pPr>
      <w:r w:rsidRPr="00FC56C4">
        <w:rPr>
          <w:color w:val="000000"/>
        </w:rPr>
        <w:t xml:space="preserve">Fronius lanza el </w:t>
      </w:r>
      <w:proofErr w:type="spellStart"/>
      <w:r w:rsidRPr="00FC56C4">
        <w:rPr>
          <w:color w:val="000000"/>
        </w:rPr>
        <w:t>TransSteel</w:t>
      </w:r>
      <w:proofErr w:type="spellEnd"/>
      <w:r w:rsidRPr="00FC56C4">
        <w:rPr>
          <w:color w:val="000000"/>
        </w:rPr>
        <w:t xml:space="preserve"> 2700 y el </w:t>
      </w:r>
      <w:proofErr w:type="spellStart"/>
      <w:r w:rsidRPr="00FC56C4">
        <w:rPr>
          <w:color w:val="000000"/>
        </w:rPr>
        <w:t>TransSteel</w:t>
      </w:r>
      <w:proofErr w:type="spellEnd"/>
      <w:r w:rsidRPr="00FC56C4">
        <w:rPr>
          <w:color w:val="000000"/>
        </w:rPr>
        <w:t xml:space="preserve"> 3500 C para complementar el ya probado y comprobado </w:t>
      </w:r>
      <w:proofErr w:type="spellStart"/>
      <w:r w:rsidRPr="00FC56C4">
        <w:rPr>
          <w:color w:val="000000"/>
        </w:rPr>
        <w:t>TransSteel</w:t>
      </w:r>
      <w:proofErr w:type="spellEnd"/>
      <w:r w:rsidRPr="00FC56C4">
        <w:rPr>
          <w:color w:val="000000"/>
        </w:rPr>
        <w:t xml:space="preserve"> 2200, creando así una serie completa de equipos de </w:t>
      </w:r>
      <w:proofErr w:type="spellStart"/>
      <w:r w:rsidRPr="00FC56C4">
        <w:rPr>
          <w:color w:val="000000"/>
        </w:rPr>
        <w:t>TransSteel</w:t>
      </w:r>
      <w:proofErr w:type="spellEnd"/>
      <w:r w:rsidRPr="00FC56C4">
        <w:rPr>
          <w:color w:val="000000"/>
        </w:rPr>
        <w:t xml:space="preserve"> Multiprocesos. Los nuevos sistemas son variantes del </w:t>
      </w:r>
      <w:proofErr w:type="spellStart"/>
      <w:r w:rsidRPr="00FC56C4">
        <w:rPr>
          <w:color w:val="000000"/>
        </w:rPr>
        <w:t>TransSteel</w:t>
      </w:r>
      <w:proofErr w:type="spellEnd"/>
      <w:r w:rsidRPr="00FC56C4">
        <w:rPr>
          <w:color w:val="000000"/>
        </w:rPr>
        <w:t xml:space="preserve"> 2200, pero con una potencia mayor. En lugar de los 220 A. originales, los sistemas ofrecen una intensidad de corriente máxima de 270 A. (</w:t>
      </w:r>
      <w:proofErr w:type="spellStart"/>
      <w:r w:rsidRPr="00FC56C4">
        <w:rPr>
          <w:color w:val="000000"/>
        </w:rPr>
        <w:t>TransSteel</w:t>
      </w:r>
      <w:proofErr w:type="spellEnd"/>
      <w:r w:rsidRPr="00FC56C4">
        <w:rPr>
          <w:color w:val="000000"/>
        </w:rPr>
        <w:t xml:space="preserve"> 2700) o 350 A. (</w:t>
      </w:r>
      <w:proofErr w:type="spellStart"/>
      <w:r w:rsidRPr="00FC56C4">
        <w:rPr>
          <w:color w:val="000000"/>
        </w:rPr>
        <w:t>TransSteel</w:t>
      </w:r>
      <w:proofErr w:type="spellEnd"/>
      <w:r w:rsidRPr="00FC56C4">
        <w:rPr>
          <w:color w:val="000000"/>
        </w:rPr>
        <w:t xml:space="preserve"> 3500 C). Las fuentes de corriente logran esta potencia de salida máxima durante todos los procesos de </w:t>
      </w:r>
      <w:proofErr w:type="gramStart"/>
      <w:r w:rsidRPr="00FC56C4">
        <w:rPr>
          <w:color w:val="000000"/>
        </w:rPr>
        <w:t>soldadura</w:t>
      </w:r>
      <w:proofErr w:type="gramEnd"/>
      <w:r w:rsidRPr="00FC56C4">
        <w:rPr>
          <w:color w:val="000000"/>
        </w:rPr>
        <w:t xml:space="preserve"> sin pérdida de potencia.</w:t>
      </w:r>
    </w:p>
    <w:p w14:paraId="5AF30718" w14:textId="77777777" w:rsidR="00155BD3" w:rsidRPr="00FC56C4" w:rsidRDefault="00155BD3" w:rsidP="00155BD3">
      <w:pPr>
        <w:rPr>
          <w:b/>
          <w:color w:val="000000"/>
        </w:rPr>
      </w:pPr>
    </w:p>
    <w:p w14:paraId="38640979" w14:textId="77777777" w:rsidR="00155BD3" w:rsidRPr="00FC56C4" w:rsidRDefault="00155BD3" w:rsidP="00155BD3">
      <w:pPr>
        <w:rPr>
          <w:b/>
          <w:color w:val="000000"/>
        </w:rPr>
      </w:pPr>
      <w:r w:rsidRPr="00FC56C4">
        <w:rPr>
          <w:b/>
          <w:color w:val="000000"/>
        </w:rPr>
        <w:t>La potencia de manera fácil</w:t>
      </w:r>
    </w:p>
    <w:p w14:paraId="70CC340E" w14:textId="77777777" w:rsidR="00155BD3" w:rsidRPr="00FC56C4" w:rsidRDefault="00155BD3" w:rsidP="00155BD3">
      <w:pPr>
        <w:rPr>
          <w:color w:val="000000"/>
        </w:rPr>
      </w:pPr>
    </w:p>
    <w:p w14:paraId="64F5F9C4" w14:textId="77777777" w:rsidR="00155BD3" w:rsidRPr="00FC56C4" w:rsidRDefault="00155BD3" w:rsidP="00155BD3">
      <w:pPr>
        <w:rPr>
          <w:color w:val="000000"/>
        </w:rPr>
      </w:pPr>
      <w:r w:rsidRPr="00FC56C4">
        <w:rPr>
          <w:color w:val="000000"/>
        </w:rPr>
        <w:t xml:space="preserve">La facilidad de uso fue el enfoque clave al desarrollar la serie de equipos </w:t>
      </w:r>
      <w:proofErr w:type="spellStart"/>
      <w:r w:rsidRPr="00FC56C4">
        <w:rPr>
          <w:color w:val="000000"/>
        </w:rPr>
        <w:t>TransSteel</w:t>
      </w:r>
      <w:proofErr w:type="spellEnd"/>
      <w:r w:rsidRPr="00FC56C4">
        <w:rPr>
          <w:color w:val="000000"/>
        </w:rPr>
        <w:t xml:space="preserve">. Diversas innovaciones hacen que el manejo de estos sistemas sea increíblemente simple. Todos los sistemas de soldadura están equipados con un inversor de polaridad: algunos alambres de relleno necesitan ser soldados utilizando un polo negativo, y esto puede ser realizado simplemente al conectar el inversor de polaridad en la parte frontal de la máquina. Los sistemas </w:t>
      </w:r>
      <w:proofErr w:type="spellStart"/>
      <w:r w:rsidRPr="00FC56C4">
        <w:rPr>
          <w:color w:val="000000"/>
        </w:rPr>
        <w:t>TransSteel</w:t>
      </w:r>
      <w:proofErr w:type="spellEnd"/>
      <w:r w:rsidRPr="00FC56C4">
        <w:rPr>
          <w:color w:val="000000"/>
        </w:rPr>
        <w:t xml:space="preserve"> también están equipados con una segunda electroválvula de gas, la cual le permite conectar una variedad de cilindros de gas. El equipo detecta automáticamente el gas que se necesita para el proceso específico, eliminando la necesidad de cambiar entre diferentes gases manualmente. Los tres procesos pueden ser encontrados en el panel de control, lo que hace que la máquina sea considerablemente más fácil de usar, y cambiar entre un proceso y otro tarda menos de un minuto. Acceder a menús en segundo plano sólo es necesario al configurar funciones especiales y parámetros de soldadura especiales.</w:t>
      </w:r>
    </w:p>
    <w:p w14:paraId="4B7BB7A2" w14:textId="77777777" w:rsidR="00155BD3" w:rsidRPr="00FC56C4" w:rsidRDefault="00155BD3" w:rsidP="00155BD3">
      <w:pPr>
        <w:rPr>
          <w:b/>
          <w:color w:val="000000"/>
        </w:rPr>
      </w:pPr>
    </w:p>
    <w:p w14:paraId="64409D1D" w14:textId="77777777" w:rsidR="00155BD3" w:rsidRPr="00FC56C4" w:rsidRDefault="00155BD3" w:rsidP="00155BD3">
      <w:pPr>
        <w:rPr>
          <w:b/>
          <w:color w:val="000000"/>
        </w:rPr>
      </w:pPr>
      <w:proofErr w:type="spellStart"/>
      <w:r w:rsidRPr="00FC56C4">
        <w:rPr>
          <w:b/>
          <w:color w:val="000000"/>
        </w:rPr>
        <w:t>TransSteel</w:t>
      </w:r>
      <w:proofErr w:type="spellEnd"/>
      <w:r w:rsidRPr="00FC56C4">
        <w:rPr>
          <w:b/>
          <w:color w:val="000000"/>
        </w:rPr>
        <w:t xml:space="preserve"> para profesionales</w:t>
      </w:r>
    </w:p>
    <w:p w14:paraId="1DD84485" w14:textId="77777777" w:rsidR="00155BD3" w:rsidRPr="00FC56C4" w:rsidRDefault="00155BD3" w:rsidP="00155BD3">
      <w:pPr>
        <w:rPr>
          <w:color w:val="000000"/>
        </w:rPr>
      </w:pPr>
    </w:p>
    <w:p w14:paraId="0CC953C6" w14:textId="77777777" w:rsidR="00155BD3" w:rsidRPr="00FC56C4" w:rsidRDefault="00155BD3" w:rsidP="00155BD3">
      <w:pPr>
        <w:rPr>
          <w:rFonts w:cs="Arial"/>
          <w:szCs w:val="20"/>
        </w:rPr>
      </w:pPr>
      <w:r w:rsidRPr="00FC56C4">
        <w:t xml:space="preserve">Los usuarios cuyo trabajo diario requiera de los niveles de calidad más altos encontrarán una solución universal en la serie de equipos </w:t>
      </w:r>
      <w:proofErr w:type="spellStart"/>
      <w:r w:rsidRPr="00FC56C4">
        <w:t>TransSteel</w:t>
      </w:r>
      <w:proofErr w:type="spellEnd"/>
      <w:r w:rsidRPr="00FC56C4">
        <w:t xml:space="preserve"> Multiprocesos Fronius. Estos sistemas son ideales incluso para principiantes, como el personal que se encuentre en capacitación para el trabajo metalúrgico. El proceso simplificado y las opciones de configuración facilitan que cualquiera utiliza los sistemas, sin importar cuál sea su nivel de habilidad. La solución 3 en 1 también ayuda a minimizar los costos de inversión y los costos de funcionamiento para los consumibles, ya que una sola máquina ahora es capaz de hacer el trabajo de tres sistemas de soldadura diferentes.</w:t>
      </w:r>
    </w:p>
    <w:p w14:paraId="229F81E9" w14:textId="77777777" w:rsidR="00155BD3" w:rsidRPr="00FC56C4" w:rsidRDefault="00155BD3" w:rsidP="00155BD3">
      <w:pPr>
        <w:rPr>
          <w:color w:val="000000"/>
        </w:rPr>
      </w:pPr>
    </w:p>
    <w:p w14:paraId="5C479D36" w14:textId="77777777" w:rsidR="00E24368" w:rsidRPr="00FC56C4" w:rsidRDefault="00E24368" w:rsidP="003F6E14">
      <w:pPr>
        <w:rPr>
          <w:rFonts w:eastAsia="Times New Roman" w:cs="Arial"/>
          <w:szCs w:val="20"/>
          <w:lang w:eastAsia="de-AT"/>
        </w:rPr>
      </w:pPr>
    </w:p>
    <w:p w14:paraId="42670B17" w14:textId="77777777" w:rsidR="00434D2C" w:rsidRPr="00FC56C4" w:rsidRDefault="00434D2C" w:rsidP="003F6E14">
      <w:pPr>
        <w:rPr>
          <w:rFonts w:cs="Arial"/>
          <w:szCs w:val="20"/>
        </w:rPr>
      </w:pPr>
    </w:p>
    <w:p w14:paraId="46F26777" w14:textId="203BA9B6" w:rsidR="00505D71" w:rsidRPr="00FC56C4" w:rsidRDefault="00B8060D" w:rsidP="003F6E14">
      <w:pPr>
        <w:rPr>
          <w:rFonts w:cs="Arial"/>
          <w:b/>
          <w:szCs w:val="20"/>
          <w:lang w:val="de-DE"/>
        </w:rPr>
      </w:pPr>
      <w:r>
        <w:rPr>
          <w:i/>
          <w:szCs w:val="20"/>
          <w:lang w:val="de-DE"/>
        </w:rPr>
        <w:t>3</w:t>
      </w:r>
      <w:r w:rsidR="00155BD3" w:rsidRPr="00FC56C4">
        <w:rPr>
          <w:i/>
          <w:szCs w:val="20"/>
          <w:lang w:val="de-DE"/>
        </w:rPr>
        <w:t>.</w:t>
      </w:r>
      <w:r>
        <w:rPr>
          <w:i/>
          <w:szCs w:val="20"/>
          <w:lang w:val="de-DE"/>
        </w:rPr>
        <w:t>320</w:t>
      </w:r>
      <w:r w:rsidR="00155BD3" w:rsidRPr="00FC56C4">
        <w:rPr>
          <w:i/>
          <w:szCs w:val="20"/>
          <w:lang w:val="de-DE"/>
        </w:rPr>
        <w:t xml:space="preserve"> </w:t>
      </w:r>
      <w:r w:rsidRPr="00C724A2">
        <w:rPr>
          <w:rFonts w:cs="Arial"/>
          <w:i/>
          <w:szCs w:val="20"/>
        </w:rPr>
        <w:t>caracteres incluidos espacios</w:t>
      </w:r>
    </w:p>
    <w:p w14:paraId="5C7814E6" w14:textId="77777777" w:rsidR="00070925" w:rsidRPr="00FC56C4" w:rsidRDefault="00070925" w:rsidP="003F6E14">
      <w:pPr>
        <w:rPr>
          <w:rFonts w:cs="Arial"/>
          <w:b/>
          <w:szCs w:val="20"/>
          <w:lang w:val="de-DE"/>
        </w:rPr>
      </w:pPr>
    </w:p>
    <w:p w14:paraId="05C69F23" w14:textId="77777777" w:rsidR="00155BD3" w:rsidRPr="00FC56C4" w:rsidRDefault="00155BD3" w:rsidP="003F6E14">
      <w:pPr>
        <w:rPr>
          <w:rFonts w:cs="Arial"/>
          <w:b/>
          <w:szCs w:val="20"/>
          <w:lang w:val="de-DE"/>
        </w:rPr>
      </w:pPr>
    </w:p>
    <w:p w14:paraId="2FD3C48D" w14:textId="77777777" w:rsidR="00155BD3" w:rsidRPr="00FC56C4" w:rsidRDefault="00155BD3" w:rsidP="003F6E14">
      <w:pPr>
        <w:rPr>
          <w:rFonts w:cs="Arial"/>
          <w:b/>
          <w:szCs w:val="20"/>
          <w:lang w:val="de-DE"/>
        </w:rPr>
      </w:pPr>
    </w:p>
    <w:p w14:paraId="6A282FF5" w14:textId="77777777" w:rsidR="00A72F91" w:rsidRPr="00FC56C4" w:rsidRDefault="00634499" w:rsidP="003F6E14">
      <w:pPr>
        <w:rPr>
          <w:rFonts w:cs="Arial"/>
          <w:b/>
          <w:szCs w:val="20"/>
        </w:rPr>
      </w:pPr>
      <w:r w:rsidRPr="00FC56C4">
        <w:rPr>
          <w:b/>
          <w:szCs w:val="20"/>
        </w:rPr>
        <w:t xml:space="preserve">Leyendas: </w:t>
      </w:r>
    </w:p>
    <w:p w14:paraId="22C4C8EF" w14:textId="77777777" w:rsidR="00DA654E" w:rsidRPr="00FC56C4" w:rsidRDefault="00DA654E" w:rsidP="003F6E14">
      <w:pPr>
        <w:rPr>
          <w:rFonts w:cs="Arial"/>
          <w:szCs w:val="20"/>
          <w:lang w:val="de-DE"/>
        </w:rPr>
      </w:pPr>
    </w:p>
    <w:p w14:paraId="725D471F" w14:textId="77777777" w:rsidR="00644802" w:rsidRPr="00FC56C4" w:rsidRDefault="00C15269" w:rsidP="003F6E14">
      <w:pPr>
        <w:rPr>
          <w:rFonts w:cs="Arial"/>
          <w:szCs w:val="20"/>
        </w:rPr>
      </w:pPr>
      <w:r w:rsidRPr="00FC56C4">
        <w:rPr>
          <w:noProof/>
          <w:lang w:val="de-AT" w:eastAsia="de-AT"/>
        </w:rPr>
        <w:drawing>
          <wp:inline distT="0" distB="0" distL="0" distR="0" wp14:anchorId="2D392278" wp14:editId="03EC136A">
            <wp:extent cx="1771650" cy="18288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28800"/>
                    </a:xfrm>
                    <a:prstGeom prst="rect">
                      <a:avLst/>
                    </a:prstGeom>
                    <a:noFill/>
                    <a:ln>
                      <a:noFill/>
                    </a:ln>
                  </pic:spPr>
                </pic:pic>
              </a:graphicData>
            </a:graphic>
          </wp:inline>
        </w:drawing>
      </w:r>
    </w:p>
    <w:p w14:paraId="7F7E6958" w14:textId="77777777" w:rsidR="00512ECD" w:rsidRPr="00FC56C4" w:rsidRDefault="00644802" w:rsidP="003F6E14">
      <w:pPr>
        <w:rPr>
          <w:rFonts w:cs="Arial"/>
          <w:szCs w:val="20"/>
        </w:rPr>
      </w:pPr>
      <w:r w:rsidRPr="00FC56C4">
        <w:rPr>
          <w:b/>
          <w:szCs w:val="20"/>
        </w:rPr>
        <w:t xml:space="preserve">Foto 1: </w:t>
      </w:r>
      <w:r w:rsidRPr="00FC56C4">
        <w:t xml:space="preserve">Los sistemas de soldadura </w:t>
      </w:r>
      <w:proofErr w:type="spellStart"/>
      <w:r w:rsidRPr="00FC56C4">
        <w:t>TransSteel</w:t>
      </w:r>
      <w:proofErr w:type="spellEnd"/>
      <w:r w:rsidRPr="00FC56C4">
        <w:t xml:space="preserve"> Multiprocesos 3500 C, </w:t>
      </w:r>
      <w:proofErr w:type="spellStart"/>
      <w:r w:rsidRPr="00FC56C4">
        <w:t>TransSteel</w:t>
      </w:r>
      <w:proofErr w:type="spellEnd"/>
      <w:r w:rsidRPr="00FC56C4">
        <w:t xml:space="preserve"> Multiprocesos 2200 y 2700 (de izquierda a derecha) de Fronius pueden ser usados para soldadura TIG, soldadura MIG/MAG y soldadura por electrodo con la misma alta calidad, ofreciendo a los usuarios la máxima flexibilidad con un solo equipo.</w:t>
      </w:r>
    </w:p>
    <w:p w14:paraId="2F9C4331" w14:textId="77777777" w:rsidR="00C57436" w:rsidRPr="00FC56C4" w:rsidRDefault="00C57436" w:rsidP="003F6E14">
      <w:pPr>
        <w:rPr>
          <w:rFonts w:cs="Arial"/>
          <w:b/>
          <w:szCs w:val="20"/>
        </w:rPr>
      </w:pPr>
    </w:p>
    <w:p w14:paraId="18CA69C6" w14:textId="77777777" w:rsidR="00512ECD" w:rsidRPr="00FC56C4" w:rsidRDefault="00C15269" w:rsidP="003F6E14">
      <w:pPr>
        <w:rPr>
          <w:rFonts w:cs="Arial"/>
          <w:b/>
          <w:szCs w:val="20"/>
        </w:rPr>
      </w:pPr>
      <w:r w:rsidRPr="00FC56C4">
        <w:rPr>
          <w:noProof/>
          <w:lang w:val="de-AT" w:eastAsia="de-AT"/>
        </w:rPr>
        <w:drawing>
          <wp:inline distT="0" distB="0" distL="0" distR="0" wp14:anchorId="12B1775E" wp14:editId="3D3D0AEB">
            <wp:extent cx="1781175" cy="2390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390775"/>
                    </a:xfrm>
                    <a:prstGeom prst="rect">
                      <a:avLst/>
                    </a:prstGeom>
                    <a:noFill/>
                    <a:ln>
                      <a:noFill/>
                    </a:ln>
                  </pic:spPr>
                </pic:pic>
              </a:graphicData>
            </a:graphic>
          </wp:inline>
        </w:drawing>
      </w:r>
    </w:p>
    <w:p w14:paraId="28488289" w14:textId="77777777" w:rsidR="00AC2079" w:rsidRPr="00FC56C4" w:rsidRDefault="00512ECD" w:rsidP="003F6E14">
      <w:pPr>
        <w:rPr>
          <w:rFonts w:cs="Arial"/>
          <w:szCs w:val="20"/>
        </w:rPr>
      </w:pPr>
      <w:r w:rsidRPr="00FC56C4">
        <w:rPr>
          <w:b/>
          <w:szCs w:val="20"/>
        </w:rPr>
        <w:t>Foto 2:</w:t>
      </w:r>
      <w:r w:rsidRPr="00FC56C4">
        <w:t xml:space="preserve"> La serie de equipos </w:t>
      </w:r>
      <w:proofErr w:type="spellStart"/>
      <w:r w:rsidRPr="00FC56C4">
        <w:t>TransSteel</w:t>
      </w:r>
      <w:proofErr w:type="spellEnd"/>
      <w:r w:rsidRPr="00FC56C4">
        <w:t xml:space="preserve"> impresiona con su facilidad de uso y operación simple. Diversas innovaciones hacen que el manejo de estos sistemas sea increíblemente simple.</w:t>
      </w:r>
    </w:p>
    <w:p w14:paraId="00C47EB1" w14:textId="77777777" w:rsidR="00512ECD" w:rsidRPr="00FC56C4" w:rsidRDefault="00512ECD" w:rsidP="003F6E14">
      <w:pPr>
        <w:rPr>
          <w:rFonts w:cs="Arial"/>
          <w:b/>
          <w:szCs w:val="20"/>
        </w:rPr>
      </w:pPr>
    </w:p>
    <w:p w14:paraId="0D3CF344" w14:textId="77777777" w:rsidR="00644802" w:rsidRPr="00FC56C4" w:rsidRDefault="00C15269" w:rsidP="003F6E14">
      <w:pPr>
        <w:rPr>
          <w:rFonts w:cs="Arial"/>
          <w:b/>
          <w:szCs w:val="20"/>
        </w:rPr>
      </w:pPr>
      <w:r w:rsidRPr="00FC56C4">
        <w:rPr>
          <w:noProof/>
          <w:lang w:val="de-AT" w:eastAsia="de-AT"/>
        </w:rPr>
        <w:drawing>
          <wp:inline distT="0" distB="0" distL="0" distR="0" wp14:anchorId="69D8B4EE" wp14:editId="011166A8">
            <wp:extent cx="2291938" cy="1519655"/>
            <wp:effectExtent l="0" t="0" r="0" b="444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0872" cy="1525579"/>
                    </a:xfrm>
                    <a:prstGeom prst="rect">
                      <a:avLst/>
                    </a:prstGeom>
                    <a:noFill/>
                    <a:ln>
                      <a:noFill/>
                    </a:ln>
                  </pic:spPr>
                </pic:pic>
              </a:graphicData>
            </a:graphic>
          </wp:inline>
        </w:drawing>
      </w:r>
    </w:p>
    <w:p w14:paraId="764D3C8F" w14:textId="77777777" w:rsidR="00644802" w:rsidRPr="00FC56C4" w:rsidRDefault="00644802" w:rsidP="00644802">
      <w:pPr>
        <w:rPr>
          <w:rFonts w:cs="Arial"/>
          <w:szCs w:val="20"/>
        </w:rPr>
      </w:pPr>
      <w:r w:rsidRPr="00FC56C4">
        <w:rPr>
          <w:b/>
          <w:szCs w:val="20"/>
        </w:rPr>
        <w:t xml:space="preserve">Foto 3: </w:t>
      </w:r>
      <w:r w:rsidRPr="00FC56C4">
        <w:t xml:space="preserve">Los sistemas </w:t>
      </w:r>
      <w:proofErr w:type="spellStart"/>
      <w:r w:rsidRPr="00FC56C4">
        <w:t>TransSteel</w:t>
      </w:r>
      <w:proofErr w:type="spellEnd"/>
      <w:r w:rsidRPr="00FC56C4">
        <w:t xml:space="preserve"> Multiprocesos son herramientas confiables, sin importar la tarea de soldadura que se presente ni el lugar en el que sean utilizados los sistemas.</w:t>
      </w:r>
    </w:p>
    <w:p w14:paraId="0C1942E2" w14:textId="77777777" w:rsidR="00644802" w:rsidRPr="00FC56C4" w:rsidRDefault="00644802" w:rsidP="003F6E14">
      <w:pPr>
        <w:rPr>
          <w:rFonts w:cs="Arial"/>
          <w:b/>
          <w:szCs w:val="20"/>
        </w:rPr>
      </w:pPr>
    </w:p>
    <w:p w14:paraId="2DE1CEDF" w14:textId="77777777" w:rsidR="00B8060D" w:rsidRPr="00C724A2" w:rsidRDefault="00B8060D" w:rsidP="00B8060D">
      <w:pPr>
        <w:rPr>
          <w:rFonts w:cs="Arial"/>
          <w:szCs w:val="20"/>
        </w:rPr>
      </w:pPr>
      <w:r w:rsidRPr="00C724A2">
        <w:rPr>
          <w:rFonts w:cs="Arial"/>
          <w:szCs w:val="20"/>
        </w:rPr>
        <w:t>Copyright de las fotografías: Fronius International GmbH, reproducción sin costo</w:t>
      </w:r>
    </w:p>
    <w:p w14:paraId="4ACA16FE" w14:textId="77777777" w:rsidR="00B8060D" w:rsidRDefault="00B8060D" w:rsidP="00B8060D">
      <w:pPr>
        <w:rPr>
          <w:rFonts w:cs="Arial"/>
          <w:szCs w:val="20"/>
        </w:rPr>
      </w:pPr>
    </w:p>
    <w:p w14:paraId="139BDDF3" w14:textId="77777777" w:rsidR="00B8060D" w:rsidRPr="00C724A2" w:rsidRDefault="00B8060D" w:rsidP="00B8060D">
      <w:pPr>
        <w:rPr>
          <w:rFonts w:cs="Arial"/>
          <w:szCs w:val="20"/>
        </w:rPr>
      </w:pPr>
      <w:bookmarkStart w:id="0" w:name="_GoBack"/>
      <w:bookmarkEnd w:id="0"/>
    </w:p>
    <w:p w14:paraId="45E0E587" w14:textId="77777777" w:rsidR="00B8060D" w:rsidRPr="00C724A2" w:rsidRDefault="00B8060D" w:rsidP="00B8060D">
      <w:pPr>
        <w:rPr>
          <w:rFonts w:cs="Arial"/>
          <w:szCs w:val="20"/>
        </w:rPr>
      </w:pPr>
      <w:r w:rsidRPr="00C724A2">
        <w:rPr>
          <w:rFonts w:cs="Arial"/>
          <w:szCs w:val="20"/>
        </w:rPr>
        <w:t>Imágenes de alta resolución están disponibles para descargar del siguiente enlace:</w:t>
      </w:r>
    </w:p>
    <w:p w14:paraId="5FD246B4" w14:textId="77777777" w:rsidR="00B8060D" w:rsidRPr="00C724A2" w:rsidRDefault="00B8060D" w:rsidP="00B8060D">
      <w:pPr>
        <w:rPr>
          <w:rFonts w:cs="Arial"/>
          <w:szCs w:val="20"/>
        </w:rPr>
      </w:pPr>
      <w:hyperlink r:id="rId13" w:history="1">
        <w:r w:rsidRPr="00C724A2">
          <w:rPr>
            <w:rStyle w:val="Hyperlink"/>
            <w:rFonts w:cs="Arial"/>
            <w:bCs/>
            <w:iCs/>
            <w:snapToGrid w:val="0"/>
            <w:szCs w:val="20"/>
            <w:lang w:val="pt-BR"/>
          </w:rPr>
          <w:t>www.fronius.com/en/welding-technology/infocentre/press</w:t>
        </w:r>
      </w:hyperlink>
    </w:p>
    <w:p w14:paraId="20EF5F5A" w14:textId="77777777" w:rsidR="00B8060D" w:rsidRPr="00C724A2" w:rsidRDefault="00B8060D" w:rsidP="00B8060D">
      <w:pPr>
        <w:rPr>
          <w:rFonts w:cs="Arial"/>
          <w:b/>
          <w:szCs w:val="20"/>
        </w:rPr>
      </w:pPr>
    </w:p>
    <w:p w14:paraId="1A29D21E" w14:textId="77777777" w:rsidR="00B8060D" w:rsidRPr="00C724A2" w:rsidRDefault="00B8060D" w:rsidP="00B8060D">
      <w:pPr>
        <w:rPr>
          <w:rFonts w:cs="Arial"/>
          <w:b/>
          <w:szCs w:val="20"/>
        </w:rPr>
      </w:pPr>
    </w:p>
    <w:p w14:paraId="516E9B3E" w14:textId="77777777" w:rsidR="00B8060D" w:rsidRPr="00C724A2" w:rsidRDefault="00B8060D" w:rsidP="00B8060D">
      <w:pPr>
        <w:rPr>
          <w:rFonts w:cs="Arial"/>
          <w:szCs w:val="20"/>
        </w:rPr>
      </w:pPr>
      <w:r w:rsidRPr="00C724A2">
        <w:rPr>
          <w:rFonts w:cs="Arial"/>
          <w:b/>
          <w:szCs w:val="20"/>
        </w:rPr>
        <w:t xml:space="preserve">Unidad de Negocio </w:t>
      </w:r>
      <w:proofErr w:type="spellStart"/>
      <w:r w:rsidRPr="00C724A2">
        <w:rPr>
          <w:rFonts w:cs="Arial"/>
          <w:b/>
          <w:szCs w:val="20"/>
        </w:rPr>
        <w:t>Perfect</w:t>
      </w:r>
      <w:proofErr w:type="spellEnd"/>
      <w:r w:rsidRPr="00C724A2">
        <w:rPr>
          <w:rFonts w:cs="Arial"/>
          <w:b/>
          <w:szCs w:val="20"/>
        </w:rPr>
        <w:t xml:space="preserve"> Welding</w:t>
      </w:r>
    </w:p>
    <w:p w14:paraId="1B468B44" w14:textId="77777777" w:rsidR="00B8060D" w:rsidRPr="00C724A2" w:rsidRDefault="00B8060D" w:rsidP="00B8060D">
      <w:pPr>
        <w:rPr>
          <w:rFonts w:cs="Arial"/>
          <w:szCs w:val="20"/>
        </w:rPr>
      </w:pPr>
      <w:r w:rsidRPr="00C724A2">
        <w:rPr>
          <w:rFonts w:cs="Arial"/>
          <w:szCs w:val="20"/>
        </w:rPr>
        <w:t xml:space="preserve">Fronius </w:t>
      </w:r>
      <w:proofErr w:type="spellStart"/>
      <w:r w:rsidRPr="00C724A2">
        <w:rPr>
          <w:rFonts w:cs="Arial"/>
          <w:szCs w:val="20"/>
        </w:rPr>
        <w:t>Perfect</w:t>
      </w:r>
      <w:proofErr w:type="spellEnd"/>
      <w:r w:rsidRPr="00C724A2">
        <w:rPr>
          <w:rFonts w:cs="Arial"/>
          <w:szCs w:val="20"/>
        </w:rPr>
        <w:t xml:space="preserve"> Welding es el líder en innovación para soldadura por resistencia por puntos y arco voltaico, y es líder en el mercado global para soldadura robótica. Como proveedor de Sistemas. Fronius welding </w:t>
      </w:r>
      <w:proofErr w:type="spellStart"/>
      <w:r w:rsidRPr="00C724A2">
        <w:rPr>
          <w:rFonts w:cs="Arial"/>
          <w:szCs w:val="20"/>
        </w:rPr>
        <w:t>automation</w:t>
      </w:r>
      <w:proofErr w:type="spellEnd"/>
      <w:r w:rsidRPr="00C724A2">
        <w:rPr>
          <w:rFonts w:cs="Arial"/>
          <w:szCs w:val="20"/>
        </w:rPr>
        <w:t xml:space="preserve"> convierte las soluciones de soldadura automatizada específicas para el cliente en una realidad para diferentes áreas, desde la construcción de contenedores hasta el revestimiento para el sector offshore. Las fuentes de corriente para aplicaciones manuales, los accesorios de soldadura y un amplio rango de servicios adicionados a nuestra cartera. Con más de 1.000 distribuidores en todo el mundo, Fronius </w:t>
      </w:r>
      <w:proofErr w:type="spellStart"/>
      <w:r w:rsidRPr="00C724A2">
        <w:rPr>
          <w:rFonts w:cs="Arial"/>
          <w:szCs w:val="20"/>
        </w:rPr>
        <w:t>Perfect</w:t>
      </w:r>
      <w:proofErr w:type="spellEnd"/>
      <w:r w:rsidRPr="00C724A2">
        <w:rPr>
          <w:rFonts w:cs="Arial"/>
          <w:szCs w:val="20"/>
        </w:rPr>
        <w:t xml:space="preserve"> Welding siempre está cerca de sus clientes. </w:t>
      </w:r>
    </w:p>
    <w:p w14:paraId="7C597F33" w14:textId="77777777" w:rsidR="00B8060D" w:rsidRPr="00C724A2" w:rsidRDefault="00B8060D" w:rsidP="00B8060D">
      <w:pPr>
        <w:rPr>
          <w:rFonts w:cs="Arial"/>
          <w:b/>
          <w:szCs w:val="20"/>
        </w:rPr>
      </w:pPr>
    </w:p>
    <w:p w14:paraId="1071BD05" w14:textId="77777777" w:rsidR="00B8060D" w:rsidRPr="00C724A2" w:rsidRDefault="00B8060D" w:rsidP="00B8060D">
      <w:pPr>
        <w:rPr>
          <w:rFonts w:cs="Arial"/>
          <w:b/>
          <w:szCs w:val="20"/>
        </w:rPr>
      </w:pPr>
      <w:r w:rsidRPr="00C724A2">
        <w:rPr>
          <w:rFonts w:cs="Arial"/>
          <w:b/>
          <w:szCs w:val="20"/>
        </w:rPr>
        <w:t>Fronius International GmbH</w:t>
      </w:r>
    </w:p>
    <w:p w14:paraId="766D1519" w14:textId="77777777" w:rsidR="00B8060D" w:rsidRPr="00C724A2" w:rsidRDefault="00B8060D" w:rsidP="00B8060D">
      <w:pPr>
        <w:rPr>
          <w:rFonts w:cs="Arial"/>
          <w:szCs w:val="20"/>
        </w:rPr>
      </w:pPr>
      <w:r w:rsidRPr="00C724A2">
        <w:rPr>
          <w:rFonts w:cs="Arial"/>
          <w:szCs w:val="20"/>
        </w:rPr>
        <w:t xml:space="preserve">Fronius International GmbH es una empresa austriaca con sede en </w:t>
      </w:r>
      <w:proofErr w:type="spellStart"/>
      <w:r w:rsidRPr="00C724A2">
        <w:rPr>
          <w:rFonts w:cs="Arial"/>
          <w:szCs w:val="20"/>
        </w:rPr>
        <w:t>Pettenbach</w:t>
      </w:r>
      <w:proofErr w:type="spellEnd"/>
      <w:r w:rsidRPr="00C724A2">
        <w:rPr>
          <w:rFonts w:cs="Arial"/>
          <w:szCs w:val="20"/>
        </w:rPr>
        <w:t xml:space="preserve"> e instalaciones en </w:t>
      </w:r>
      <w:proofErr w:type="spellStart"/>
      <w:r w:rsidRPr="00C724A2">
        <w:rPr>
          <w:rFonts w:cs="Arial"/>
          <w:szCs w:val="20"/>
        </w:rPr>
        <w:t>Wels</w:t>
      </w:r>
      <w:proofErr w:type="spellEnd"/>
      <w:r w:rsidRPr="00C724A2">
        <w:rPr>
          <w:rFonts w:cs="Arial"/>
          <w:szCs w:val="20"/>
        </w:rPr>
        <w:t xml:space="preserve">, </w:t>
      </w:r>
      <w:proofErr w:type="spellStart"/>
      <w:r w:rsidRPr="00C724A2">
        <w:rPr>
          <w:rFonts w:cs="Arial"/>
          <w:szCs w:val="20"/>
        </w:rPr>
        <w:t>Thalheim</w:t>
      </w:r>
      <w:proofErr w:type="spellEnd"/>
      <w:r w:rsidRPr="00C724A2">
        <w:rPr>
          <w:rFonts w:cs="Arial"/>
          <w:szCs w:val="20"/>
        </w:rPr>
        <w:t xml:space="preserve">, </w:t>
      </w:r>
      <w:proofErr w:type="spellStart"/>
      <w:r w:rsidRPr="00C724A2">
        <w:rPr>
          <w:rFonts w:cs="Arial"/>
          <w:szCs w:val="20"/>
        </w:rPr>
        <w:t>Steinhaus</w:t>
      </w:r>
      <w:proofErr w:type="spellEnd"/>
      <w:r w:rsidRPr="00C724A2">
        <w:rPr>
          <w:rFonts w:cs="Arial"/>
          <w:szCs w:val="20"/>
        </w:rPr>
        <w:t xml:space="preserve"> y</w:t>
      </w:r>
      <w:r>
        <w:rPr>
          <w:rFonts w:cs="Arial"/>
          <w:szCs w:val="20"/>
        </w:rPr>
        <w:t xml:space="preserve"> </w:t>
      </w:r>
      <w:proofErr w:type="spellStart"/>
      <w:r>
        <w:rPr>
          <w:rFonts w:cs="Arial"/>
          <w:szCs w:val="20"/>
        </w:rPr>
        <w:t>Sattledt</w:t>
      </w:r>
      <w:proofErr w:type="spellEnd"/>
      <w:r>
        <w:rPr>
          <w:rFonts w:cs="Arial"/>
          <w:szCs w:val="20"/>
        </w:rPr>
        <w:t xml:space="preserve">. La empresa con sus </w:t>
      </w:r>
      <w:r>
        <w:rPr>
          <w:rFonts w:cs="Arial"/>
          <w:szCs w:val="20"/>
          <w:lang w:val="en-US"/>
        </w:rPr>
        <w:t>4.760</w:t>
      </w:r>
      <w:r w:rsidRPr="00C724A2">
        <w:rPr>
          <w:rFonts w:cs="Arial"/>
          <w:szCs w:val="20"/>
        </w:rPr>
        <w:t xml:space="preserve"> empleados a nivel global se dedica a los sectores de tecnología de soldadura, fotovoltaica y tecnología de carga de baterías. El porcentaje de exporta</w:t>
      </w:r>
      <w:r>
        <w:rPr>
          <w:rFonts w:cs="Arial"/>
          <w:szCs w:val="20"/>
        </w:rPr>
        <w:t>ción es de aproximadamente el 92</w:t>
      </w:r>
      <w:r w:rsidRPr="00C724A2">
        <w:rPr>
          <w:rFonts w:cs="Arial"/>
          <w:szCs w:val="20"/>
        </w:rPr>
        <w:t xml:space="preserve"> por ciento y se consigue gracias a las </w:t>
      </w:r>
      <w:r>
        <w:rPr>
          <w:rFonts w:cs="Arial"/>
          <w:szCs w:val="20"/>
        </w:rPr>
        <w:t>30</w:t>
      </w:r>
      <w:r w:rsidRPr="00C724A2">
        <w:rPr>
          <w:rFonts w:cs="Arial"/>
          <w:szCs w:val="20"/>
        </w:rPr>
        <w:t xml:space="preserve"> sociedades internacionales de Fronius y distribuidores/representantes en más de 60 países. Fronius es líder en innovación en el mercado mundial gracias a sus productos innovadores y</w:t>
      </w:r>
      <w:r>
        <w:rPr>
          <w:rFonts w:cs="Arial"/>
          <w:szCs w:val="20"/>
        </w:rPr>
        <w:t xml:space="preserve"> servicios, así como a las 1.253</w:t>
      </w:r>
      <w:r w:rsidRPr="00C724A2">
        <w:rPr>
          <w:rFonts w:cs="Arial"/>
          <w:szCs w:val="20"/>
        </w:rPr>
        <w:t xml:space="preserve"> patentes concedidas.</w:t>
      </w:r>
    </w:p>
    <w:p w14:paraId="51CF4755" w14:textId="77777777" w:rsidR="00B8060D" w:rsidRPr="00C724A2" w:rsidRDefault="00B8060D" w:rsidP="00B8060D">
      <w:pPr>
        <w:pStyle w:val="Textkrper2"/>
        <w:spacing w:after="0" w:line="240" w:lineRule="auto"/>
        <w:ind w:right="-254"/>
        <w:rPr>
          <w:rFonts w:cs="Arial"/>
          <w:szCs w:val="20"/>
        </w:rPr>
      </w:pPr>
    </w:p>
    <w:p w14:paraId="17F06D69" w14:textId="77777777" w:rsidR="00B8060D" w:rsidRPr="00C724A2" w:rsidRDefault="00B8060D" w:rsidP="00B8060D">
      <w:pPr>
        <w:pStyle w:val="Textkrper2"/>
        <w:spacing w:after="0" w:line="240" w:lineRule="auto"/>
        <w:ind w:right="-254"/>
        <w:rPr>
          <w:rFonts w:cs="Arial"/>
          <w:i/>
          <w:iCs/>
          <w:szCs w:val="20"/>
        </w:rPr>
      </w:pPr>
    </w:p>
    <w:p w14:paraId="7DA20D56" w14:textId="77777777" w:rsidR="00B8060D" w:rsidRPr="00C724A2" w:rsidRDefault="00B8060D" w:rsidP="00B8060D">
      <w:pPr>
        <w:pStyle w:val="Textkrper2"/>
        <w:spacing w:after="0" w:line="240" w:lineRule="auto"/>
        <w:ind w:right="-254"/>
        <w:rPr>
          <w:rFonts w:cs="Arial"/>
          <w:i/>
          <w:iCs/>
          <w:szCs w:val="20"/>
        </w:rPr>
      </w:pPr>
    </w:p>
    <w:p w14:paraId="4CE6A549" w14:textId="77777777" w:rsidR="00B8060D" w:rsidRPr="00C724A2" w:rsidRDefault="00B8060D" w:rsidP="00B8060D">
      <w:pPr>
        <w:autoSpaceDE w:val="0"/>
        <w:autoSpaceDN w:val="0"/>
        <w:adjustRightInd w:val="0"/>
        <w:rPr>
          <w:rFonts w:cs="Arial"/>
          <w:szCs w:val="20"/>
        </w:rPr>
      </w:pPr>
      <w:r w:rsidRPr="00C724A2">
        <w:rPr>
          <w:rFonts w:cs="Arial"/>
          <w:b/>
          <w:iCs/>
          <w:noProof/>
          <w:szCs w:val="20"/>
        </w:rPr>
        <w:t>Para más información, por favor diríjase al:</w:t>
      </w:r>
      <w:r w:rsidRPr="00C724A2">
        <w:rPr>
          <w:rFonts w:cs="Arial"/>
          <w:b/>
          <w:iCs/>
          <w:szCs w:val="20"/>
        </w:rPr>
        <w:br/>
      </w:r>
      <w:r w:rsidRPr="00C724A2">
        <w:rPr>
          <w:rFonts w:cs="Arial"/>
          <w:szCs w:val="20"/>
        </w:rPr>
        <w:t>Fronius México S.A., Elvira Sanchez</w:t>
      </w:r>
    </w:p>
    <w:p w14:paraId="475FC3E6" w14:textId="77777777" w:rsidR="00B8060D" w:rsidRPr="00C724A2" w:rsidRDefault="00B8060D" w:rsidP="00B8060D">
      <w:pPr>
        <w:autoSpaceDE w:val="0"/>
        <w:autoSpaceDN w:val="0"/>
        <w:adjustRightInd w:val="0"/>
        <w:rPr>
          <w:rFonts w:cs="Arial"/>
          <w:szCs w:val="20"/>
        </w:rPr>
      </w:pPr>
      <w:r w:rsidRPr="00C724A2">
        <w:rPr>
          <w:rFonts w:cs="Arial"/>
          <w:szCs w:val="20"/>
        </w:rPr>
        <w:t>Carretera Monterrey Saltillo 3279 E, Santa Catarina, NL, 66367, México</w:t>
      </w:r>
    </w:p>
    <w:p w14:paraId="3FEB3B5A" w14:textId="77777777" w:rsidR="00B8060D" w:rsidRPr="00C724A2" w:rsidRDefault="00B8060D" w:rsidP="00B8060D">
      <w:pPr>
        <w:autoSpaceDE w:val="0"/>
        <w:autoSpaceDN w:val="0"/>
        <w:adjustRightInd w:val="0"/>
        <w:rPr>
          <w:rFonts w:cs="Arial"/>
          <w:szCs w:val="20"/>
        </w:rPr>
      </w:pPr>
      <w:r w:rsidRPr="00C724A2">
        <w:rPr>
          <w:rFonts w:cs="Arial"/>
          <w:szCs w:val="20"/>
        </w:rPr>
        <w:t>Tel.: +52 1 8115445883</w:t>
      </w:r>
    </w:p>
    <w:p w14:paraId="3E50BBA5" w14:textId="77777777" w:rsidR="00B8060D" w:rsidRPr="00C724A2" w:rsidRDefault="00B8060D" w:rsidP="00B8060D">
      <w:pPr>
        <w:autoSpaceDE w:val="0"/>
        <w:autoSpaceDN w:val="0"/>
        <w:adjustRightInd w:val="0"/>
        <w:rPr>
          <w:rStyle w:val="Hyperlink"/>
          <w:rFonts w:cs="Arial"/>
          <w:szCs w:val="20"/>
        </w:rPr>
      </w:pPr>
      <w:r w:rsidRPr="00C724A2">
        <w:rPr>
          <w:rFonts w:cs="Arial"/>
          <w:szCs w:val="20"/>
        </w:rPr>
        <w:t xml:space="preserve">Correo electrónico: </w:t>
      </w:r>
      <w:r w:rsidRPr="00C724A2">
        <w:rPr>
          <w:rStyle w:val="Hyperlink"/>
          <w:rFonts w:cs="Arial"/>
          <w:szCs w:val="20"/>
        </w:rPr>
        <w:t>Sanchez.Elvira@fronius.com</w:t>
      </w:r>
    </w:p>
    <w:p w14:paraId="3A3B7B83" w14:textId="77777777" w:rsidR="00B8060D" w:rsidRPr="00C724A2" w:rsidRDefault="00B8060D" w:rsidP="00B8060D">
      <w:pPr>
        <w:autoSpaceDE w:val="0"/>
        <w:autoSpaceDN w:val="0"/>
        <w:adjustRightInd w:val="0"/>
        <w:rPr>
          <w:rFonts w:cs="Arial"/>
          <w:szCs w:val="20"/>
        </w:rPr>
      </w:pPr>
    </w:p>
    <w:p w14:paraId="16FE30E0" w14:textId="77777777" w:rsidR="00B8060D" w:rsidRPr="00C724A2" w:rsidRDefault="00B8060D" w:rsidP="00B8060D">
      <w:pPr>
        <w:autoSpaceDE w:val="0"/>
        <w:autoSpaceDN w:val="0"/>
        <w:adjustRightInd w:val="0"/>
        <w:rPr>
          <w:rFonts w:cs="Arial"/>
          <w:color w:val="000000"/>
          <w:szCs w:val="20"/>
        </w:rPr>
      </w:pPr>
    </w:p>
    <w:p w14:paraId="30A5C483" w14:textId="77777777" w:rsidR="00B8060D" w:rsidRPr="00C724A2" w:rsidRDefault="00B8060D" w:rsidP="00B8060D">
      <w:pPr>
        <w:pStyle w:val="Textkrper2"/>
        <w:spacing w:after="0" w:line="240" w:lineRule="auto"/>
        <w:ind w:right="29"/>
        <w:rPr>
          <w:rFonts w:cs="Arial"/>
          <w:b/>
          <w:szCs w:val="20"/>
        </w:rPr>
      </w:pPr>
      <w:r w:rsidRPr="00C724A2">
        <w:rPr>
          <w:rFonts w:cs="Arial"/>
          <w:b/>
          <w:szCs w:val="20"/>
        </w:rPr>
        <w:t>Por favor, envíe un ejemplar de prueba a nuestra agencia:</w:t>
      </w:r>
    </w:p>
    <w:p w14:paraId="6270A5D6" w14:textId="77777777" w:rsidR="00B8060D" w:rsidRPr="00C724A2" w:rsidRDefault="00B8060D" w:rsidP="00B8060D">
      <w:pPr>
        <w:pStyle w:val="Textkrper2"/>
        <w:spacing w:after="0" w:line="240" w:lineRule="auto"/>
        <w:ind w:right="29"/>
        <w:rPr>
          <w:rFonts w:cs="Arial"/>
          <w:szCs w:val="20"/>
          <w:lang w:val="de-DE"/>
        </w:rPr>
      </w:pPr>
      <w:r w:rsidRPr="00C724A2">
        <w:rPr>
          <w:rFonts w:cs="Arial"/>
          <w:szCs w:val="20"/>
          <w:lang w:val="de-DE"/>
        </w:rPr>
        <w:t>a1kommunikation Schweizer GmbH, Señora Kirsten Ludwig,</w:t>
      </w:r>
    </w:p>
    <w:p w14:paraId="1696F130" w14:textId="77777777" w:rsidR="00B8060D" w:rsidRPr="00C724A2" w:rsidRDefault="00B8060D" w:rsidP="00B8060D">
      <w:pPr>
        <w:pStyle w:val="Textkrper2"/>
        <w:spacing w:after="0" w:line="240" w:lineRule="auto"/>
        <w:ind w:right="29"/>
        <w:rPr>
          <w:rFonts w:cs="Arial"/>
          <w:szCs w:val="20"/>
        </w:rPr>
      </w:pPr>
      <w:proofErr w:type="spellStart"/>
      <w:r w:rsidRPr="00C724A2">
        <w:rPr>
          <w:rFonts w:cs="Arial"/>
          <w:szCs w:val="20"/>
        </w:rPr>
        <w:t>Oberdorfstraße</w:t>
      </w:r>
      <w:proofErr w:type="spellEnd"/>
      <w:r w:rsidRPr="00C724A2">
        <w:rPr>
          <w:rFonts w:cs="Arial"/>
          <w:szCs w:val="20"/>
        </w:rPr>
        <w:t xml:space="preserve"> 31 A, D – 70794 </w:t>
      </w:r>
      <w:proofErr w:type="spellStart"/>
      <w:r w:rsidRPr="00C724A2">
        <w:rPr>
          <w:rFonts w:cs="Arial"/>
          <w:szCs w:val="20"/>
        </w:rPr>
        <w:t>Filderstadt</w:t>
      </w:r>
      <w:proofErr w:type="spellEnd"/>
      <w:r w:rsidRPr="00C724A2">
        <w:rPr>
          <w:rFonts w:cs="Arial"/>
          <w:szCs w:val="20"/>
        </w:rPr>
        <w:t>,</w:t>
      </w:r>
    </w:p>
    <w:p w14:paraId="37AF8E3D" w14:textId="77777777" w:rsidR="00B8060D" w:rsidRPr="00C724A2" w:rsidRDefault="00B8060D" w:rsidP="00B8060D">
      <w:pPr>
        <w:rPr>
          <w:rFonts w:cs="Arial"/>
          <w:szCs w:val="20"/>
        </w:rPr>
      </w:pPr>
      <w:r w:rsidRPr="00C724A2">
        <w:rPr>
          <w:rFonts w:cs="Arial"/>
          <w:szCs w:val="20"/>
        </w:rPr>
        <w:t xml:space="preserve">tel.: +49 (0)711 9454161-20, correo electrónico: </w:t>
      </w:r>
      <w:hyperlink r:id="rId14">
        <w:r w:rsidRPr="00C724A2">
          <w:rPr>
            <w:rStyle w:val="Hyperlink"/>
            <w:rFonts w:cs="Arial"/>
            <w:szCs w:val="20"/>
          </w:rPr>
          <w:t>Kirsten.Ludwig@a1kommunikation.de</w:t>
        </w:r>
      </w:hyperlink>
    </w:p>
    <w:p w14:paraId="64F07ECB" w14:textId="77777777" w:rsidR="00B8060D" w:rsidRDefault="00B8060D" w:rsidP="00B8060D">
      <w:pPr>
        <w:rPr>
          <w:rFonts w:cs="Arial"/>
          <w:szCs w:val="20"/>
        </w:rPr>
      </w:pPr>
    </w:p>
    <w:p w14:paraId="793D1A45" w14:textId="77777777" w:rsidR="00B8060D" w:rsidRDefault="00B8060D" w:rsidP="00B8060D">
      <w:pPr>
        <w:rPr>
          <w:rFonts w:cs="Arial"/>
          <w:szCs w:val="20"/>
        </w:rPr>
      </w:pPr>
    </w:p>
    <w:p w14:paraId="3825B1D1" w14:textId="77777777" w:rsidR="00B8060D" w:rsidRPr="00C724A2" w:rsidRDefault="00B8060D" w:rsidP="00B8060D">
      <w:pPr>
        <w:rPr>
          <w:rFonts w:cs="Arial"/>
          <w:szCs w:val="20"/>
        </w:rPr>
      </w:pPr>
      <w:r w:rsidRPr="00A65B2D">
        <w:rPr>
          <w:rFonts w:cs="Arial"/>
          <w:szCs w:val="20"/>
        </w:rPr>
        <w:t>¡Para obtener actualizaciones más interesantes, visite nuestro blog en blog.perfectwelding.fronius.com y síganos en Facebook (</w:t>
      </w:r>
      <w:proofErr w:type="spellStart"/>
      <w:r w:rsidRPr="00A65B2D">
        <w:rPr>
          <w:rFonts w:cs="Arial"/>
          <w:szCs w:val="20"/>
        </w:rPr>
        <w:t>froniuswelding</w:t>
      </w:r>
      <w:proofErr w:type="spellEnd"/>
      <w:r w:rsidRPr="00A65B2D">
        <w:rPr>
          <w:rFonts w:cs="Arial"/>
          <w:szCs w:val="20"/>
        </w:rPr>
        <w:t>), Twitter (</w:t>
      </w:r>
      <w:proofErr w:type="spellStart"/>
      <w:r w:rsidRPr="00A65B2D">
        <w:rPr>
          <w:rFonts w:cs="Arial"/>
          <w:szCs w:val="20"/>
        </w:rPr>
        <w:t>froniusintweld</w:t>
      </w:r>
      <w:proofErr w:type="spellEnd"/>
      <w:r w:rsidRPr="00A65B2D">
        <w:rPr>
          <w:rFonts w:cs="Arial"/>
          <w:szCs w:val="20"/>
        </w:rPr>
        <w:t>), LinkedIn (</w:t>
      </w:r>
      <w:proofErr w:type="spellStart"/>
      <w:r w:rsidRPr="00A65B2D">
        <w:rPr>
          <w:rFonts w:cs="Arial"/>
          <w:szCs w:val="20"/>
        </w:rPr>
        <w:t>perfect</w:t>
      </w:r>
      <w:proofErr w:type="spellEnd"/>
      <w:r w:rsidRPr="00A65B2D">
        <w:rPr>
          <w:rFonts w:cs="Arial"/>
          <w:szCs w:val="20"/>
        </w:rPr>
        <w:t>-welding), Instagram (</w:t>
      </w:r>
      <w:proofErr w:type="spellStart"/>
      <w:r w:rsidRPr="00A65B2D">
        <w:rPr>
          <w:rFonts w:cs="Arial"/>
          <w:szCs w:val="20"/>
        </w:rPr>
        <w:t>froniuswelding</w:t>
      </w:r>
      <w:proofErr w:type="spellEnd"/>
      <w:r w:rsidRPr="00A65B2D">
        <w:rPr>
          <w:rFonts w:cs="Arial"/>
          <w:szCs w:val="20"/>
        </w:rPr>
        <w:t>) y YouTube (</w:t>
      </w:r>
      <w:proofErr w:type="spellStart"/>
      <w:r w:rsidRPr="00A65B2D">
        <w:rPr>
          <w:rFonts w:cs="Arial"/>
          <w:szCs w:val="20"/>
        </w:rPr>
        <w:t>froniuswelding</w:t>
      </w:r>
      <w:proofErr w:type="spellEnd"/>
      <w:r w:rsidRPr="00A65B2D">
        <w:rPr>
          <w:rFonts w:cs="Arial"/>
          <w:szCs w:val="20"/>
        </w:rPr>
        <w:t>)!</w:t>
      </w:r>
    </w:p>
    <w:p w14:paraId="412B17B4" w14:textId="77777777" w:rsidR="009D3B05" w:rsidRPr="00B8060D" w:rsidRDefault="009D3B05" w:rsidP="00B8060D">
      <w:pPr>
        <w:rPr>
          <w:rFonts w:cs="Arial"/>
          <w:szCs w:val="20"/>
        </w:rPr>
      </w:pPr>
    </w:p>
    <w:sectPr w:rsidR="009D3B05" w:rsidRPr="00B8060D"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3AC12" w14:textId="77777777" w:rsidR="002528D5" w:rsidRDefault="002528D5" w:rsidP="00B95BF4">
      <w:r>
        <w:separator/>
      </w:r>
    </w:p>
  </w:endnote>
  <w:endnote w:type="continuationSeparator" w:id="0">
    <w:p w14:paraId="5EA7AEBC" w14:textId="77777777" w:rsidR="002528D5" w:rsidRDefault="002528D5"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B837" w14:textId="77777777" w:rsidR="001418FA" w:rsidRPr="00E533E1" w:rsidRDefault="00E5311A" w:rsidP="00377B4F">
    <w:pPr>
      <w:tabs>
        <w:tab w:val="right" w:pos="10080"/>
      </w:tabs>
      <w:rPr>
        <w:sz w:val="16"/>
        <w:szCs w:val="16"/>
      </w:rPr>
    </w:pPr>
    <w:r>
      <w:rPr>
        <w:sz w:val="12"/>
        <w:szCs w:val="12"/>
      </w:rPr>
      <w:t>02/2018</w:t>
    </w:r>
    <w:r>
      <w:rPr>
        <w:sz w:val="16"/>
        <w:szCs w:val="16"/>
      </w:rPr>
      <w:tab/>
    </w:r>
    <w:r w:rsidR="001418FA" w:rsidRPr="00E533E1">
      <w:rPr>
        <w:sz w:val="16"/>
        <w:szCs w:val="16"/>
      </w:rPr>
      <w:fldChar w:fldCharType="begin"/>
    </w:r>
    <w:r w:rsidR="001418FA" w:rsidRPr="00E533E1">
      <w:rPr>
        <w:sz w:val="16"/>
        <w:szCs w:val="16"/>
      </w:rPr>
      <w:instrText xml:space="preserve"> PAGE </w:instrText>
    </w:r>
    <w:r w:rsidR="001418FA" w:rsidRPr="00E533E1">
      <w:rPr>
        <w:sz w:val="16"/>
        <w:szCs w:val="16"/>
      </w:rPr>
      <w:fldChar w:fldCharType="separate"/>
    </w:r>
    <w:r w:rsidR="00B8060D">
      <w:rPr>
        <w:noProof/>
        <w:sz w:val="16"/>
        <w:szCs w:val="16"/>
      </w:rPr>
      <w:t>3</w:t>
    </w:r>
    <w:r w:rsidR="001418FA" w:rsidRPr="00E533E1">
      <w:rPr>
        <w:sz w:val="16"/>
        <w:szCs w:val="16"/>
      </w:rPr>
      <w:fldChar w:fldCharType="end"/>
    </w:r>
    <w:r>
      <w:rPr>
        <w:sz w:val="16"/>
        <w:szCs w:val="16"/>
      </w:rPr>
      <w:t>/</w:t>
    </w:r>
    <w:r w:rsidR="001418FA" w:rsidRPr="00E533E1">
      <w:rPr>
        <w:sz w:val="16"/>
        <w:szCs w:val="16"/>
      </w:rPr>
      <w:fldChar w:fldCharType="begin"/>
    </w:r>
    <w:r w:rsidR="001418FA" w:rsidRPr="00E533E1">
      <w:rPr>
        <w:sz w:val="16"/>
        <w:szCs w:val="16"/>
      </w:rPr>
      <w:instrText xml:space="preserve"> NUMPAGES </w:instrText>
    </w:r>
    <w:r w:rsidR="001418FA" w:rsidRPr="00E533E1">
      <w:rPr>
        <w:sz w:val="16"/>
        <w:szCs w:val="16"/>
      </w:rPr>
      <w:fldChar w:fldCharType="separate"/>
    </w:r>
    <w:r w:rsidR="00B8060D">
      <w:rPr>
        <w:noProof/>
        <w:sz w:val="16"/>
        <w:szCs w:val="16"/>
      </w:rPr>
      <w:t>3</w:t>
    </w:r>
    <w:r w:rsidR="001418FA"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5A3C3" w14:textId="77777777" w:rsidR="002528D5" w:rsidRDefault="002528D5" w:rsidP="00B95BF4">
      <w:r>
        <w:separator/>
      </w:r>
    </w:p>
  </w:footnote>
  <w:footnote w:type="continuationSeparator" w:id="0">
    <w:p w14:paraId="648CB145" w14:textId="77777777" w:rsidR="002528D5" w:rsidRDefault="002528D5"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0D21" w14:textId="77777777" w:rsidR="001418FA" w:rsidRDefault="00C15269">
    <w:r>
      <w:rPr>
        <w:noProof/>
        <w:lang w:val="de-AT" w:eastAsia="de-AT"/>
      </w:rPr>
      <w:drawing>
        <wp:anchor distT="0" distB="0" distL="114300" distR="114300" simplePos="0" relativeHeight="251657728" behindDoc="1" locked="0" layoutInCell="1" allowOverlap="1" wp14:anchorId="2ED354E7" wp14:editId="7C6CDC22">
          <wp:simplePos x="0" y="0"/>
          <wp:positionH relativeFrom="column">
            <wp:posOffset>-790575</wp:posOffset>
          </wp:positionH>
          <wp:positionV relativeFrom="page">
            <wp:posOffset>28575</wp:posOffset>
          </wp:positionV>
          <wp:extent cx="7560310" cy="10692130"/>
          <wp:effectExtent l="0" t="0" r="0" b="0"/>
          <wp:wrapNone/>
          <wp:docPr id="2"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T-FILE-01\orgunits\Konzernmarketing\002_Design_und_Grafik\x_User\Strasser\01 Konzernmarketing\WORD-Vorlagen\Wordvorlagen 02.2017\EMFs\A4_HG_weiß.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3B2C348D"/>
    <w:multiLevelType w:val="multilevel"/>
    <w:tmpl w:val="A1AA8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484387"/>
    <w:multiLevelType w:val="hybridMultilevel"/>
    <w:tmpl w:val="AC68B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it-IT" w:vendorID="64" w:dllVersion="6" w:nlCheck="1" w:checkStyle="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pt-BR"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1555"/>
    <w:rsid w:val="000059C2"/>
    <w:rsid w:val="00013DD5"/>
    <w:rsid w:val="00015E66"/>
    <w:rsid w:val="0001648C"/>
    <w:rsid w:val="00023B5C"/>
    <w:rsid w:val="00026575"/>
    <w:rsid w:val="0002791D"/>
    <w:rsid w:val="00030F74"/>
    <w:rsid w:val="00035992"/>
    <w:rsid w:val="0004044A"/>
    <w:rsid w:val="00040C3B"/>
    <w:rsid w:val="00054E14"/>
    <w:rsid w:val="00070925"/>
    <w:rsid w:val="00071283"/>
    <w:rsid w:val="00081016"/>
    <w:rsid w:val="000838A9"/>
    <w:rsid w:val="00086080"/>
    <w:rsid w:val="00086208"/>
    <w:rsid w:val="00087DA0"/>
    <w:rsid w:val="0009057D"/>
    <w:rsid w:val="00090759"/>
    <w:rsid w:val="00094CED"/>
    <w:rsid w:val="00096552"/>
    <w:rsid w:val="000A1D28"/>
    <w:rsid w:val="000A708E"/>
    <w:rsid w:val="000C13FB"/>
    <w:rsid w:val="000C7498"/>
    <w:rsid w:val="000D3094"/>
    <w:rsid w:val="000D316F"/>
    <w:rsid w:val="000D4238"/>
    <w:rsid w:val="000E459D"/>
    <w:rsid w:val="000F1908"/>
    <w:rsid w:val="000F3585"/>
    <w:rsid w:val="000F5430"/>
    <w:rsid w:val="000F6B85"/>
    <w:rsid w:val="000F7051"/>
    <w:rsid w:val="00104498"/>
    <w:rsid w:val="00107262"/>
    <w:rsid w:val="00111FB8"/>
    <w:rsid w:val="001147ED"/>
    <w:rsid w:val="001148AA"/>
    <w:rsid w:val="00114FA9"/>
    <w:rsid w:val="0013069A"/>
    <w:rsid w:val="001310AB"/>
    <w:rsid w:val="00131EA2"/>
    <w:rsid w:val="001343DB"/>
    <w:rsid w:val="001418FA"/>
    <w:rsid w:val="00142BA2"/>
    <w:rsid w:val="001435E3"/>
    <w:rsid w:val="001530A1"/>
    <w:rsid w:val="00153C92"/>
    <w:rsid w:val="00155BD3"/>
    <w:rsid w:val="00155F5A"/>
    <w:rsid w:val="00156594"/>
    <w:rsid w:val="001617FB"/>
    <w:rsid w:val="001876C7"/>
    <w:rsid w:val="001A000F"/>
    <w:rsid w:val="001B07BA"/>
    <w:rsid w:val="001B31BA"/>
    <w:rsid w:val="001C0A99"/>
    <w:rsid w:val="001C1C9C"/>
    <w:rsid w:val="001C5BCA"/>
    <w:rsid w:val="001C69BE"/>
    <w:rsid w:val="001C796E"/>
    <w:rsid w:val="001D3408"/>
    <w:rsid w:val="001D7DFC"/>
    <w:rsid w:val="001F0A6A"/>
    <w:rsid w:val="001F0CC2"/>
    <w:rsid w:val="001F20B5"/>
    <w:rsid w:val="001F427C"/>
    <w:rsid w:val="0020310E"/>
    <w:rsid w:val="002102E7"/>
    <w:rsid w:val="002219CE"/>
    <w:rsid w:val="00227F9C"/>
    <w:rsid w:val="00230C60"/>
    <w:rsid w:val="00232846"/>
    <w:rsid w:val="00241673"/>
    <w:rsid w:val="00244A05"/>
    <w:rsid w:val="002471BF"/>
    <w:rsid w:val="002509CB"/>
    <w:rsid w:val="00251D20"/>
    <w:rsid w:val="00252702"/>
    <w:rsid w:val="002528D5"/>
    <w:rsid w:val="00256BC9"/>
    <w:rsid w:val="00271AE5"/>
    <w:rsid w:val="00275090"/>
    <w:rsid w:val="00280735"/>
    <w:rsid w:val="002820F2"/>
    <w:rsid w:val="00283096"/>
    <w:rsid w:val="002937C4"/>
    <w:rsid w:val="002A1C1A"/>
    <w:rsid w:val="002A21B3"/>
    <w:rsid w:val="002A2E7F"/>
    <w:rsid w:val="002A639C"/>
    <w:rsid w:val="002A7D11"/>
    <w:rsid w:val="002B2873"/>
    <w:rsid w:val="002C5176"/>
    <w:rsid w:val="002D42FD"/>
    <w:rsid w:val="002D685F"/>
    <w:rsid w:val="002E021F"/>
    <w:rsid w:val="002E18FC"/>
    <w:rsid w:val="002E6B82"/>
    <w:rsid w:val="002E7136"/>
    <w:rsid w:val="002E7461"/>
    <w:rsid w:val="002F35E2"/>
    <w:rsid w:val="002F7894"/>
    <w:rsid w:val="00306869"/>
    <w:rsid w:val="00307DAC"/>
    <w:rsid w:val="0031548A"/>
    <w:rsid w:val="00316BD6"/>
    <w:rsid w:val="00327E0E"/>
    <w:rsid w:val="00332262"/>
    <w:rsid w:val="00334AB3"/>
    <w:rsid w:val="00343A86"/>
    <w:rsid w:val="003446A8"/>
    <w:rsid w:val="003505E3"/>
    <w:rsid w:val="00353098"/>
    <w:rsid w:val="00355F53"/>
    <w:rsid w:val="00355F8C"/>
    <w:rsid w:val="003611C7"/>
    <w:rsid w:val="00362007"/>
    <w:rsid w:val="00364594"/>
    <w:rsid w:val="003723E9"/>
    <w:rsid w:val="00377B4F"/>
    <w:rsid w:val="00391733"/>
    <w:rsid w:val="00397D0F"/>
    <w:rsid w:val="003A5177"/>
    <w:rsid w:val="003A63D8"/>
    <w:rsid w:val="003A6EB3"/>
    <w:rsid w:val="003B16DA"/>
    <w:rsid w:val="003B7A33"/>
    <w:rsid w:val="003C36AC"/>
    <w:rsid w:val="003D0102"/>
    <w:rsid w:val="003D4771"/>
    <w:rsid w:val="003E277C"/>
    <w:rsid w:val="003E3D91"/>
    <w:rsid w:val="003E6E14"/>
    <w:rsid w:val="003E7A99"/>
    <w:rsid w:val="003F3A37"/>
    <w:rsid w:val="003F6E14"/>
    <w:rsid w:val="00401432"/>
    <w:rsid w:val="00401A33"/>
    <w:rsid w:val="004021B0"/>
    <w:rsid w:val="0040631C"/>
    <w:rsid w:val="0040782D"/>
    <w:rsid w:val="00411053"/>
    <w:rsid w:val="004111DE"/>
    <w:rsid w:val="004217B2"/>
    <w:rsid w:val="0043224D"/>
    <w:rsid w:val="00434D2C"/>
    <w:rsid w:val="00437A3C"/>
    <w:rsid w:val="00440FEC"/>
    <w:rsid w:val="00444419"/>
    <w:rsid w:val="00446719"/>
    <w:rsid w:val="0047111E"/>
    <w:rsid w:val="00471CB6"/>
    <w:rsid w:val="00474685"/>
    <w:rsid w:val="00474B5E"/>
    <w:rsid w:val="00475449"/>
    <w:rsid w:val="00475630"/>
    <w:rsid w:val="00480286"/>
    <w:rsid w:val="00493571"/>
    <w:rsid w:val="0049361F"/>
    <w:rsid w:val="004967C1"/>
    <w:rsid w:val="004A0FE3"/>
    <w:rsid w:val="004A1935"/>
    <w:rsid w:val="004A7309"/>
    <w:rsid w:val="004B097D"/>
    <w:rsid w:val="004B5730"/>
    <w:rsid w:val="004C3AFC"/>
    <w:rsid w:val="004C6F64"/>
    <w:rsid w:val="004D096B"/>
    <w:rsid w:val="004D0BF0"/>
    <w:rsid w:val="004D6BCE"/>
    <w:rsid w:val="004F2481"/>
    <w:rsid w:val="0050081C"/>
    <w:rsid w:val="0050275D"/>
    <w:rsid w:val="005031ED"/>
    <w:rsid w:val="0050529E"/>
    <w:rsid w:val="00505D71"/>
    <w:rsid w:val="00512ECD"/>
    <w:rsid w:val="00514EB5"/>
    <w:rsid w:val="0052184E"/>
    <w:rsid w:val="00523F83"/>
    <w:rsid w:val="00526889"/>
    <w:rsid w:val="00530445"/>
    <w:rsid w:val="005358D2"/>
    <w:rsid w:val="005436F3"/>
    <w:rsid w:val="00543F1A"/>
    <w:rsid w:val="00546D7A"/>
    <w:rsid w:val="00561C79"/>
    <w:rsid w:val="00572790"/>
    <w:rsid w:val="00573CE9"/>
    <w:rsid w:val="00580D7F"/>
    <w:rsid w:val="00581D30"/>
    <w:rsid w:val="00582A0C"/>
    <w:rsid w:val="00584F0C"/>
    <w:rsid w:val="00585291"/>
    <w:rsid w:val="00586FBE"/>
    <w:rsid w:val="00591296"/>
    <w:rsid w:val="00597AD5"/>
    <w:rsid w:val="005B1EA0"/>
    <w:rsid w:val="005B4657"/>
    <w:rsid w:val="005B6C47"/>
    <w:rsid w:val="005B7715"/>
    <w:rsid w:val="005C1F23"/>
    <w:rsid w:val="005C2630"/>
    <w:rsid w:val="005D4461"/>
    <w:rsid w:val="005D4E30"/>
    <w:rsid w:val="005D71F9"/>
    <w:rsid w:val="005D763E"/>
    <w:rsid w:val="005E3370"/>
    <w:rsid w:val="005F06F0"/>
    <w:rsid w:val="005F3A52"/>
    <w:rsid w:val="005F4B4F"/>
    <w:rsid w:val="005F50A4"/>
    <w:rsid w:val="00602052"/>
    <w:rsid w:val="006021F3"/>
    <w:rsid w:val="006028B0"/>
    <w:rsid w:val="006055D5"/>
    <w:rsid w:val="00605FA6"/>
    <w:rsid w:val="00613F12"/>
    <w:rsid w:val="00614684"/>
    <w:rsid w:val="00616271"/>
    <w:rsid w:val="006179C0"/>
    <w:rsid w:val="006202DC"/>
    <w:rsid w:val="006321C6"/>
    <w:rsid w:val="00634414"/>
    <w:rsid w:val="00634499"/>
    <w:rsid w:val="0063630C"/>
    <w:rsid w:val="00644802"/>
    <w:rsid w:val="006449F8"/>
    <w:rsid w:val="00645064"/>
    <w:rsid w:val="006551B5"/>
    <w:rsid w:val="00661125"/>
    <w:rsid w:val="00661C95"/>
    <w:rsid w:val="00667BE7"/>
    <w:rsid w:val="0067612E"/>
    <w:rsid w:val="0067652B"/>
    <w:rsid w:val="00682A69"/>
    <w:rsid w:val="00683548"/>
    <w:rsid w:val="006856C7"/>
    <w:rsid w:val="0068704F"/>
    <w:rsid w:val="006920C3"/>
    <w:rsid w:val="00693D85"/>
    <w:rsid w:val="006A0BBF"/>
    <w:rsid w:val="006A0C98"/>
    <w:rsid w:val="006A148D"/>
    <w:rsid w:val="006A64A3"/>
    <w:rsid w:val="006B154F"/>
    <w:rsid w:val="006B1A76"/>
    <w:rsid w:val="006B3F21"/>
    <w:rsid w:val="006B60AB"/>
    <w:rsid w:val="006B7917"/>
    <w:rsid w:val="006C28A6"/>
    <w:rsid w:val="006C310D"/>
    <w:rsid w:val="006C3FD4"/>
    <w:rsid w:val="006C44BF"/>
    <w:rsid w:val="006D26C9"/>
    <w:rsid w:val="006D55C0"/>
    <w:rsid w:val="006D70C3"/>
    <w:rsid w:val="006E1B6F"/>
    <w:rsid w:val="006E42AD"/>
    <w:rsid w:val="006E4E66"/>
    <w:rsid w:val="006E6790"/>
    <w:rsid w:val="006E79C1"/>
    <w:rsid w:val="006F478A"/>
    <w:rsid w:val="006F7A43"/>
    <w:rsid w:val="0070323C"/>
    <w:rsid w:val="00703459"/>
    <w:rsid w:val="00703C59"/>
    <w:rsid w:val="007054E2"/>
    <w:rsid w:val="007070DC"/>
    <w:rsid w:val="00724449"/>
    <w:rsid w:val="0073594D"/>
    <w:rsid w:val="0075110B"/>
    <w:rsid w:val="00752D0D"/>
    <w:rsid w:val="00753B1F"/>
    <w:rsid w:val="0075596F"/>
    <w:rsid w:val="00765AF4"/>
    <w:rsid w:val="00781113"/>
    <w:rsid w:val="00784186"/>
    <w:rsid w:val="0078545D"/>
    <w:rsid w:val="007857B6"/>
    <w:rsid w:val="007868C7"/>
    <w:rsid w:val="00786A2E"/>
    <w:rsid w:val="00790419"/>
    <w:rsid w:val="007913A2"/>
    <w:rsid w:val="007953A4"/>
    <w:rsid w:val="007A2D67"/>
    <w:rsid w:val="007A4863"/>
    <w:rsid w:val="007A5CEE"/>
    <w:rsid w:val="007B1E0D"/>
    <w:rsid w:val="007B2CA0"/>
    <w:rsid w:val="007B4D71"/>
    <w:rsid w:val="007B6C48"/>
    <w:rsid w:val="007C0888"/>
    <w:rsid w:val="007C1AF1"/>
    <w:rsid w:val="007C3424"/>
    <w:rsid w:val="007D19E2"/>
    <w:rsid w:val="007D2611"/>
    <w:rsid w:val="007D6DD6"/>
    <w:rsid w:val="007D77A3"/>
    <w:rsid w:val="007E1985"/>
    <w:rsid w:val="007E58AC"/>
    <w:rsid w:val="007E762E"/>
    <w:rsid w:val="007E79CE"/>
    <w:rsid w:val="007F2D84"/>
    <w:rsid w:val="007F4338"/>
    <w:rsid w:val="007F4F46"/>
    <w:rsid w:val="00810B30"/>
    <w:rsid w:val="00814D6D"/>
    <w:rsid w:val="008229D5"/>
    <w:rsid w:val="00823209"/>
    <w:rsid w:val="00831368"/>
    <w:rsid w:val="00847093"/>
    <w:rsid w:val="00851C40"/>
    <w:rsid w:val="008527B9"/>
    <w:rsid w:val="008548DC"/>
    <w:rsid w:val="0085519E"/>
    <w:rsid w:val="00855311"/>
    <w:rsid w:val="0085700F"/>
    <w:rsid w:val="00857BEC"/>
    <w:rsid w:val="00864455"/>
    <w:rsid w:val="00864876"/>
    <w:rsid w:val="00866314"/>
    <w:rsid w:val="00867A57"/>
    <w:rsid w:val="00867D31"/>
    <w:rsid w:val="0087082E"/>
    <w:rsid w:val="0087310D"/>
    <w:rsid w:val="008758D5"/>
    <w:rsid w:val="0088714F"/>
    <w:rsid w:val="00887552"/>
    <w:rsid w:val="0089154A"/>
    <w:rsid w:val="008967EF"/>
    <w:rsid w:val="00896E4F"/>
    <w:rsid w:val="008A2AB3"/>
    <w:rsid w:val="008A31FD"/>
    <w:rsid w:val="008B2945"/>
    <w:rsid w:val="008B523F"/>
    <w:rsid w:val="008B597B"/>
    <w:rsid w:val="008C15B9"/>
    <w:rsid w:val="008C56E6"/>
    <w:rsid w:val="008D4A91"/>
    <w:rsid w:val="008D5701"/>
    <w:rsid w:val="008D6CF2"/>
    <w:rsid w:val="008D72A4"/>
    <w:rsid w:val="008E04ED"/>
    <w:rsid w:val="008E2E3F"/>
    <w:rsid w:val="008E3435"/>
    <w:rsid w:val="008E6B74"/>
    <w:rsid w:val="008E6CC7"/>
    <w:rsid w:val="008E7EBC"/>
    <w:rsid w:val="008E7F7E"/>
    <w:rsid w:val="008F45B7"/>
    <w:rsid w:val="008F4F74"/>
    <w:rsid w:val="00901EC5"/>
    <w:rsid w:val="0090692F"/>
    <w:rsid w:val="009123C3"/>
    <w:rsid w:val="009140E1"/>
    <w:rsid w:val="00914F5E"/>
    <w:rsid w:val="0091698B"/>
    <w:rsid w:val="009206BE"/>
    <w:rsid w:val="00920C8A"/>
    <w:rsid w:val="00921A4F"/>
    <w:rsid w:val="0092535C"/>
    <w:rsid w:val="009264FE"/>
    <w:rsid w:val="00930208"/>
    <w:rsid w:val="0093389E"/>
    <w:rsid w:val="00937330"/>
    <w:rsid w:val="0094124B"/>
    <w:rsid w:val="0094212E"/>
    <w:rsid w:val="00944F89"/>
    <w:rsid w:val="0094770B"/>
    <w:rsid w:val="00953EF9"/>
    <w:rsid w:val="00954976"/>
    <w:rsid w:val="00954F03"/>
    <w:rsid w:val="00956D40"/>
    <w:rsid w:val="00957486"/>
    <w:rsid w:val="00961EE8"/>
    <w:rsid w:val="00977F64"/>
    <w:rsid w:val="00982602"/>
    <w:rsid w:val="0098454E"/>
    <w:rsid w:val="00987201"/>
    <w:rsid w:val="009A0F98"/>
    <w:rsid w:val="009A2721"/>
    <w:rsid w:val="009A385C"/>
    <w:rsid w:val="009A659A"/>
    <w:rsid w:val="009B0C49"/>
    <w:rsid w:val="009B6017"/>
    <w:rsid w:val="009B7DB3"/>
    <w:rsid w:val="009C2A23"/>
    <w:rsid w:val="009C6595"/>
    <w:rsid w:val="009D1C43"/>
    <w:rsid w:val="009D3020"/>
    <w:rsid w:val="009D3B05"/>
    <w:rsid w:val="009D546A"/>
    <w:rsid w:val="009E7629"/>
    <w:rsid w:val="009F052C"/>
    <w:rsid w:val="009F588B"/>
    <w:rsid w:val="00A02819"/>
    <w:rsid w:val="00A033DC"/>
    <w:rsid w:val="00A10C62"/>
    <w:rsid w:val="00A12189"/>
    <w:rsid w:val="00A127AC"/>
    <w:rsid w:val="00A13E13"/>
    <w:rsid w:val="00A13E46"/>
    <w:rsid w:val="00A177A4"/>
    <w:rsid w:val="00A206DD"/>
    <w:rsid w:val="00A21C2F"/>
    <w:rsid w:val="00A30775"/>
    <w:rsid w:val="00A31B22"/>
    <w:rsid w:val="00A35021"/>
    <w:rsid w:val="00A3596C"/>
    <w:rsid w:val="00A418C3"/>
    <w:rsid w:val="00A421B3"/>
    <w:rsid w:val="00A43F0E"/>
    <w:rsid w:val="00A45AFF"/>
    <w:rsid w:val="00A470BC"/>
    <w:rsid w:val="00A477F8"/>
    <w:rsid w:val="00A52229"/>
    <w:rsid w:val="00A52F6D"/>
    <w:rsid w:val="00A53F83"/>
    <w:rsid w:val="00A6074A"/>
    <w:rsid w:val="00A63BCE"/>
    <w:rsid w:val="00A65340"/>
    <w:rsid w:val="00A665F1"/>
    <w:rsid w:val="00A72F91"/>
    <w:rsid w:val="00A73AE6"/>
    <w:rsid w:val="00A75DB8"/>
    <w:rsid w:val="00A81D73"/>
    <w:rsid w:val="00A915A8"/>
    <w:rsid w:val="00A917CC"/>
    <w:rsid w:val="00A93B3B"/>
    <w:rsid w:val="00A93EBF"/>
    <w:rsid w:val="00A94A40"/>
    <w:rsid w:val="00A97D31"/>
    <w:rsid w:val="00AA5B76"/>
    <w:rsid w:val="00AA7D2B"/>
    <w:rsid w:val="00AB0765"/>
    <w:rsid w:val="00AB2B14"/>
    <w:rsid w:val="00AC0841"/>
    <w:rsid w:val="00AC0ED3"/>
    <w:rsid w:val="00AC2079"/>
    <w:rsid w:val="00AC2295"/>
    <w:rsid w:val="00AC692C"/>
    <w:rsid w:val="00AC7E64"/>
    <w:rsid w:val="00AD522E"/>
    <w:rsid w:val="00AE2683"/>
    <w:rsid w:val="00AE3217"/>
    <w:rsid w:val="00AE3B8B"/>
    <w:rsid w:val="00AE4FDE"/>
    <w:rsid w:val="00AE7D2A"/>
    <w:rsid w:val="00AF0660"/>
    <w:rsid w:val="00AF1207"/>
    <w:rsid w:val="00B012A7"/>
    <w:rsid w:val="00B022DD"/>
    <w:rsid w:val="00B0236C"/>
    <w:rsid w:val="00B049E9"/>
    <w:rsid w:val="00B05401"/>
    <w:rsid w:val="00B057A5"/>
    <w:rsid w:val="00B061B5"/>
    <w:rsid w:val="00B06B29"/>
    <w:rsid w:val="00B10F3A"/>
    <w:rsid w:val="00B1359E"/>
    <w:rsid w:val="00B15B5E"/>
    <w:rsid w:val="00B24ED1"/>
    <w:rsid w:val="00B35687"/>
    <w:rsid w:val="00B37A98"/>
    <w:rsid w:val="00B5396C"/>
    <w:rsid w:val="00B5795E"/>
    <w:rsid w:val="00B63F95"/>
    <w:rsid w:val="00B65FDD"/>
    <w:rsid w:val="00B67CCD"/>
    <w:rsid w:val="00B74177"/>
    <w:rsid w:val="00B75595"/>
    <w:rsid w:val="00B775D3"/>
    <w:rsid w:val="00B8060D"/>
    <w:rsid w:val="00B8748D"/>
    <w:rsid w:val="00B903D3"/>
    <w:rsid w:val="00B95BF4"/>
    <w:rsid w:val="00BA5FCE"/>
    <w:rsid w:val="00BA66C1"/>
    <w:rsid w:val="00BA67A4"/>
    <w:rsid w:val="00BB0CEC"/>
    <w:rsid w:val="00BB20D2"/>
    <w:rsid w:val="00BB4BD4"/>
    <w:rsid w:val="00BB4E54"/>
    <w:rsid w:val="00BB78D3"/>
    <w:rsid w:val="00BC0C1A"/>
    <w:rsid w:val="00BC1981"/>
    <w:rsid w:val="00BC3DE2"/>
    <w:rsid w:val="00BC5873"/>
    <w:rsid w:val="00BD198A"/>
    <w:rsid w:val="00BD373F"/>
    <w:rsid w:val="00BD76F3"/>
    <w:rsid w:val="00BE0271"/>
    <w:rsid w:val="00BE4542"/>
    <w:rsid w:val="00BF54BA"/>
    <w:rsid w:val="00C0305A"/>
    <w:rsid w:val="00C06AAE"/>
    <w:rsid w:val="00C1145E"/>
    <w:rsid w:val="00C13437"/>
    <w:rsid w:val="00C134A0"/>
    <w:rsid w:val="00C15269"/>
    <w:rsid w:val="00C177F8"/>
    <w:rsid w:val="00C209A3"/>
    <w:rsid w:val="00C212E7"/>
    <w:rsid w:val="00C21E81"/>
    <w:rsid w:val="00C22A3C"/>
    <w:rsid w:val="00C24BFB"/>
    <w:rsid w:val="00C24EAB"/>
    <w:rsid w:val="00C2537D"/>
    <w:rsid w:val="00C3770B"/>
    <w:rsid w:val="00C407C2"/>
    <w:rsid w:val="00C419E7"/>
    <w:rsid w:val="00C45A1C"/>
    <w:rsid w:val="00C532CE"/>
    <w:rsid w:val="00C53BD1"/>
    <w:rsid w:val="00C55993"/>
    <w:rsid w:val="00C57436"/>
    <w:rsid w:val="00C637B5"/>
    <w:rsid w:val="00C63C38"/>
    <w:rsid w:val="00C6508F"/>
    <w:rsid w:val="00C65E61"/>
    <w:rsid w:val="00C81A69"/>
    <w:rsid w:val="00C8306E"/>
    <w:rsid w:val="00C85552"/>
    <w:rsid w:val="00C90D12"/>
    <w:rsid w:val="00C92968"/>
    <w:rsid w:val="00C960EB"/>
    <w:rsid w:val="00C9757D"/>
    <w:rsid w:val="00CA3FA6"/>
    <w:rsid w:val="00CA7A2E"/>
    <w:rsid w:val="00CC367E"/>
    <w:rsid w:val="00CC3B16"/>
    <w:rsid w:val="00CD2538"/>
    <w:rsid w:val="00CD4666"/>
    <w:rsid w:val="00CD4EA0"/>
    <w:rsid w:val="00CD5D53"/>
    <w:rsid w:val="00CD6B45"/>
    <w:rsid w:val="00CE0304"/>
    <w:rsid w:val="00CE0398"/>
    <w:rsid w:val="00CE09B7"/>
    <w:rsid w:val="00CE1CA4"/>
    <w:rsid w:val="00CF3801"/>
    <w:rsid w:val="00CF4DDA"/>
    <w:rsid w:val="00CF58F7"/>
    <w:rsid w:val="00D005FA"/>
    <w:rsid w:val="00D016F6"/>
    <w:rsid w:val="00D02E19"/>
    <w:rsid w:val="00D04925"/>
    <w:rsid w:val="00D102B6"/>
    <w:rsid w:val="00D10347"/>
    <w:rsid w:val="00D10D39"/>
    <w:rsid w:val="00D11224"/>
    <w:rsid w:val="00D15FC3"/>
    <w:rsid w:val="00D17187"/>
    <w:rsid w:val="00D244AC"/>
    <w:rsid w:val="00D32961"/>
    <w:rsid w:val="00D37056"/>
    <w:rsid w:val="00D40700"/>
    <w:rsid w:val="00D44972"/>
    <w:rsid w:val="00D46504"/>
    <w:rsid w:val="00D541DB"/>
    <w:rsid w:val="00D55915"/>
    <w:rsid w:val="00D60FF1"/>
    <w:rsid w:val="00D6121D"/>
    <w:rsid w:val="00D66911"/>
    <w:rsid w:val="00D67A69"/>
    <w:rsid w:val="00D71774"/>
    <w:rsid w:val="00D72B0E"/>
    <w:rsid w:val="00D73F90"/>
    <w:rsid w:val="00D8281E"/>
    <w:rsid w:val="00D82D37"/>
    <w:rsid w:val="00D8729C"/>
    <w:rsid w:val="00D9700C"/>
    <w:rsid w:val="00DA47C2"/>
    <w:rsid w:val="00DA654E"/>
    <w:rsid w:val="00DB70A4"/>
    <w:rsid w:val="00DB7613"/>
    <w:rsid w:val="00DC3457"/>
    <w:rsid w:val="00DC4AE7"/>
    <w:rsid w:val="00DC72A3"/>
    <w:rsid w:val="00DD1940"/>
    <w:rsid w:val="00DD3488"/>
    <w:rsid w:val="00DE0B25"/>
    <w:rsid w:val="00DE116D"/>
    <w:rsid w:val="00DE2C6B"/>
    <w:rsid w:val="00DF12B6"/>
    <w:rsid w:val="00DF5B43"/>
    <w:rsid w:val="00DF5CF7"/>
    <w:rsid w:val="00E01A2F"/>
    <w:rsid w:val="00E02EEA"/>
    <w:rsid w:val="00E03620"/>
    <w:rsid w:val="00E04F19"/>
    <w:rsid w:val="00E06BD4"/>
    <w:rsid w:val="00E24368"/>
    <w:rsid w:val="00E2736B"/>
    <w:rsid w:val="00E27CFF"/>
    <w:rsid w:val="00E354C0"/>
    <w:rsid w:val="00E35A6B"/>
    <w:rsid w:val="00E444C2"/>
    <w:rsid w:val="00E44BEA"/>
    <w:rsid w:val="00E450EA"/>
    <w:rsid w:val="00E46C03"/>
    <w:rsid w:val="00E5311A"/>
    <w:rsid w:val="00E533E1"/>
    <w:rsid w:val="00E552D7"/>
    <w:rsid w:val="00E557E1"/>
    <w:rsid w:val="00E56B02"/>
    <w:rsid w:val="00E60C28"/>
    <w:rsid w:val="00E61BB3"/>
    <w:rsid w:val="00E62F25"/>
    <w:rsid w:val="00E632C0"/>
    <w:rsid w:val="00E65D3D"/>
    <w:rsid w:val="00E67AA0"/>
    <w:rsid w:val="00E718BB"/>
    <w:rsid w:val="00E72ABB"/>
    <w:rsid w:val="00E80A2F"/>
    <w:rsid w:val="00E80BB2"/>
    <w:rsid w:val="00E819CC"/>
    <w:rsid w:val="00E83BBF"/>
    <w:rsid w:val="00E84BE1"/>
    <w:rsid w:val="00E950F5"/>
    <w:rsid w:val="00EA02AD"/>
    <w:rsid w:val="00EA0F9B"/>
    <w:rsid w:val="00EA527E"/>
    <w:rsid w:val="00EA6A5C"/>
    <w:rsid w:val="00EA77B3"/>
    <w:rsid w:val="00EB0A77"/>
    <w:rsid w:val="00EB1024"/>
    <w:rsid w:val="00EB68AA"/>
    <w:rsid w:val="00EC0EC2"/>
    <w:rsid w:val="00EC3896"/>
    <w:rsid w:val="00EC5C9B"/>
    <w:rsid w:val="00EC69CF"/>
    <w:rsid w:val="00ED0BF7"/>
    <w:rsid w:val="00ED1039"/>
    <w:rsid w:val="00ED4FC0"/>
    <w:rsid w:val="00EE2FFE"/>
    <w:rsid w:val="00EE4D87"/>
    <w:rsid w:val="00EE5573"/>
    <w:rsid w:val="00EE6653"/>
    <w:rsid w:val="00EE6AE4"/>
    <w:rsid w:val="00EF08B6"/>
    <w:rsid w:val="00EF2EC5"/>
    <w:rsid w:val="00EF67DB"/>
    <w:rsid w:val="00EF6B4E"/>
    <w:rsid w:val="00EF7D7C"/>
    <w:rsid w:val="00EF7DAD"/>
    <w:rsid w:val="00F01BCB"/>
    <w:rsid w:val="00F05977"/>
    <w:rsid w:val="00F10C37"/>
    <w:rsid w:val="00F13FB4"/>
    <w:rsid w:val="00F202C1"/>
    <w:rsid w:val="00F22951"/>
    <w:rsid w:val="00F26FBE"/>
    <w:rsid w:val="00F360FB"/>
    <w:rsid w:val="00F36386"/>
    <w:rsid w:val="00F40365"/>
    <w:rsid w:val="00F42A07"/>
    <w:rsid w:val="00F5063F"/>
    <w:rsid w:val="00F54630"/>
    <w:rsid w:val="00F56C05"/>
    <w:rsid w:val="00F60E2C"/>
    <w:rsid w:val="00F67458"/>
    <w:rsid w:val="00F70699"/>
    <w:rsid w:val="00F7728B"/>
    <w:rsid w:val="00F81C11"/>
    <w:rsid w:val="00F859A7"/>
    <w:rsid w:val="00F908AE"/>
    <w:rsid w:val="00F91EE3"/>
    <w:rsid w:val="00FA15B6"/>
    <w:rsid w:val="00FA4D17"/>
    <w:rsid w:val="00FA7BF0"/>
    <w:rsid w:val="00FA7EFE"/>
    <w:rsid w:val="00FB4B50"/>
    <w:rsid w:val="00FB6670"/>
    <w:rsid w:val="00FB694F"/>
    <w:rsid w:val="00FB6B54"/>
    <w:rsid w:val="00FC21B6"/>
    <w:rsid w:val="00FC3020"/>
    <w:rsid w:val="00FC33B0"/>
    <w:rsid w:val="00FC56C4"/>
    <w:rsid w:val="00FC5C29"/>
    <w:rsid w:val="00FD2683"/>
    <w:rsid w:val="00FD42C3"/>
    <w:rsid w:val="00FD5B1B"/>
    <w:rsid w:val="00FE4F13"/>
    <w:rsid w:val="00FF441E"/>
    <w:rsid w:val="00FF591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4EFE455"/>
  <w15:chartTrackingRefBased/>
  <w15:docId w15:val="{4D79D960-BF5E-4301-BFBA-5870CC4B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s-MX"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715"/>
    <w:rPr>
      <w:rFonts w:ascii="Arial" w:hAnsi="Arial"/>
      <w:szCs w:val="24"/>
      <w:lang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s-MX"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s-MX"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eastAsia="de-DE"/>
    </w:rPr>
  </w:style>
  <w:style w:type="character" w:customStyle="1" w:styleId="TextkrperZchn">
    <w:name w:val="Textkörper Zchn"/>
    <w:link w:val="Textkrper"/>
    <w:rsid w:val="007054E2"/>
    <w:rPr>
      <w:rFonts w:ascii="Courier New" w:eastAsia="Times New Roman" w:hAnsi="Courier New"/>
      <w:sz w:val="24"/>
      <w:lang w:val="es-MX"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rPr>
  </w:style>
  <w:style w:type="character" w:customStyle="1" w:styleId="NurTextZchn">
    <w:name w:val="Nur Text Zchn"/>
    <w:link w:val="NurText"/>
    <w:uiPriority w:val="99"/>
    <w:rsid w:val="005B7715"/>
    <w:rPr>
      <w:rFonts w:ascii="Courier New" w:hAnsi="Courier New" w:cs="Courier New"/>
      <w:lang w:val="es-MX"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uiPriority w:val="99"/>
    <w:rsid w:val="007F4338"/>
    <w:rPr>
      <w:sz w:val="16"/>
      <w:szCs w:val="16"/>
    </w:rPr>
  </w:style>
  <w:style w:type="paragraph" w:styleId="Kommentartext">
    <w:name w:val="annotation text"/>
    <w:basedOn w:val="Standard"/>
    <w:link w:val="KommentartextZchn"/>
    <w:uiPriority w:val="99"/>
    <w:rsid w:val="007F4338"/>
    <w:rPr>
      <w:szCs w:val="20"/>
    </w:rPr>
  </w:style>
  <w:style w:type="character" w:customStyle="1" w:styleId="KommentartextZchn">
    <w:name w:val="Kommentartext Zchn"/>
    <w:link w:val="Kommentartext"/>
    <w:uiPriority w:val="99"/>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paragraph" w:styleId="Listenabsatz">
    <w:name w:val="List Paragraph"/>
    <w:basedOn w:val="Standard"/>
    <w:uiPriority w:val="34"/>
    <w:qFormat/>
    <w:rsid w:val="00EF7D7C"/>
    <w:pPr>
      <w:ind w:left="720"/>
      <w:contextualSpacing/>
    </w:pPr>
  </w:style>
  <w:style w:type="paragraph" w:styleId="Titel">
    <w:name w:val="Title"/>
    <w:basedOn w:val="Standard"/>
    <w:next w:val="Standard"/>
    <w:link w:val="TitelZchn"/>
    <w:uiPriority w:val="10"/>
    <w:qFormat/>
    <w:rsid w:val="00EA527E"/>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elZchn">
    <w:name w:val="Titel Zchn"/>
    <w:link w:val="Titel"/>
    <w:uiPriority w:val="10"/>
    <w:rsid w:val="00EA527E"/>
    <w:rPr>
      <w:rFonts w:ascii="Cambria" w:eastAsia="Times New Roman" w:hAnsi="Cambria" w:cs="Times New Roman"/>
      <w:color w:val="17365D"/>
      <w:spacing w:val="5"/>
      <w:kern w:val="28"/>
      <w:sz w:val="52"/>
      <w:szCs w:val="52"/>
      <w:lang w:eastAsia="en-US"/>
    </w:rPr>
  </w:style>
  <w:style w:type="character" w:customStyle="1" w:styleId="vcardspan">
    <w:name w:val="vcard_span"/>
    <w:rsid w:val="00437A3C"/>
  </w:style>
  <w:style w:type="paragraph" w:styleId="berarbeitung">
    <w:name w:val="Revision"/>
    <w:hidden/>
    <w:uiPriority w:val="99"/>
    <w:semiHidden/>
    <w:rsid w:val="00512ECD"/>
    <w:rPr>
      <w:rFonts w:ascii="Arial" w:hAnsi="Arial"/>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831">
      <w:bodyDiv w:val="1"/>
      <w:marLeft w:val="0"/>
      <w:marRight w:val="0"/>
      <w:marTop w:val="0"/>
      <w:marBottom w:val="0"/>
      <w:divBdr>
        <w:top w:val="none" w:sz="0" w:space="0" w:color="auto"/>
        <w:left w:val="none" w:sz="0" w:space="0" w:color="auto"/>
        <w:bottom w:val="none" w:sz="0" w:space="0" w:color="auto"/>
        <w:right w:val="none" w:sz="0" w:space="0" w:color="auto"/>
      </w:divBdr>
    </w:div>
    <w:div w:id="383408538">
      <w:bodyDiv w:val="1"/>
      <w:marLeft w:val="0"/>
      <w:marRight w:val="0"/>
      <w:marTop w:val="0"/>
      <w:marBottom w:val="0"/>
      <w:divBdr>
        <w:top w:val="none" w:sz="0" w:space="0" w:color="auto"/>
        <w:left w:val="none" w:sz="0" w:space="0" w:color="auto"/>
        <w:bottom w:val="none" w:sz="0" w:space="0" w:color="auto"/>
        <w:right w:val="none" w:sz="0" w:space="0" w:color="auto"/>
      </w:divBdr>
    </w:div>
    <w:div w:id="437526041">
      <w:bodyDiv w:val="1"/>
      <w:marLeft w:val="0"/>
      <w:marRight w:val="0"/>
      <w:marTop w:val="0"/>
      <w:marBottom w:val="0"/>
      <w:divBdr>
        <w:top w:val="none" w:sz="0" w:space="0" w:color="auto"/>
        <w:left w:val="none" w:sz="0" w:space="0" w:color="auto"/>
        <w:bottom w:val="none" w:sz="0" w:space="0" w:color="auto"/>
        <w:right w:val="none" w:sz="0" w:space="0" w:color="auto"/>
      </w:divBdr>
    </w:div>
    <w:div w:id="544219824">
      <w:bodyDiv w:val="1"/>
      <w:marLeft w:val="0"/>
      <w:marRight w:val="0"/>
      <w:marTop w:val="0"/>
      <w:marBottom w:val="0"/>
      <w:divBdr>
        <w:top w:val="none" w:sz="0" w:space="0" w:color="auto"/>
        <w:left w:val="none" w:sz="0" w:space="0" w:color="auto"/>
        <w:bottom w:val="none" w:sz="0" w:space="0" w:color="auto"/>
        <w:right w:val="none" w:sz="0" w:space="0" w:color="auto"/>
      </w:divBdr>
    </w:div>
    <w:div w:id="13225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onius.com/en/welding-technology/infocentre/p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irsten.Ludwig@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B3C3-E6B2-4957-9CEF-1246AFB2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896</Words>
  <Characters>5646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
  <LinksUpToDate>false</LinksUpToDate>
  <CharactersWithSpaces>6529</CharactersWithSpaces>
  <SharedDoc>false</SharedDoc>
  <HLinks>
    <vt:vector size="30" baseType="variant">
      <vt:variant>
        <vt:i4>2490375</vt:i4>
      </vt:variant>
      <vt:variant>
        <vt:i4>12</vt:i4>
      </vt:variant>
      <vt:variant>
        <vt:i4>0</vt:i4>
      </vt:variant>
      <vt:variant>
        <vt:i4>5</vt:i4>
      </vt:variant>
      <vt:variant>
        <vt:lpwstr>mailto:Kirsten.Ludwig@a1kommunikation.de</vt:lpwstr>
      </vt:variant>
      <vt:variant>
        <vt:lpwstr/>
      </vt:variant>
      <vt:variant>
        <vt:i4>3932251</vt:i4>
      </vt:variant>
      <vt:variant>
        <vt:i4>9</vt:i4>
      </vt:variant>
      <vt:variant>
        <vt:i4>0</vt:i4>
      </vt:variant>
      <vt:variant>
        <vt:i4>5</vt:i4>
      </vt:variant>
      <vt:variant>
        <vt:lpwstr>C:\Users\Doppler.Leonie\AppData\Local\Microsoft\Windows\Temporary Internet Files\Content.Outlook\GQVVXKIB\inderbitzin.monique@fronius.com</vt:lpwstr>
      </vt:variant>
      <vt:variant>
        <vt:lpwstr/>
      </vt:variant>
      <vt:variant>
        <vt:i4>7864324</vt:i4>
      </vt:variant>
      <vt:variant>
        <vt:i4>6</vt:i4>
      </vt:variant>
      <vt:variant>
        <vt:i4>0</vt:i4>
      </vt:variant>
      <vt:variant>
        <vt:i4>5</vt:i4>
      </vt:variant>
      <vt:variant>
        <vt:lpwstr>mailto:mayrhofer.ilse@fronius.com</vt:lpwstr>
      </vt:variant>
      <vt:variant>
        <vt:lpwstr/>
      </vt:variant>
      <vt:variant>
        <vt:i4>4194366</vt:i4>
      </vt:variant>
      <vt:variant>
        <vt:i4>3</vt:i4>
      </vt:variant>
      <vt:variant>
        <vt:i4>0</vt:i4>
      </vt:variant>
      <vt:variant>
        <vt:i4>5</vt:i4>
      </vt:variant>
      <vt:variant>
        <vt:lpwstr>mailto:orth.annette@fronius.com</vt:lpwstr>
      </vt:variant>
      <vt:variant>
        <vt:lpwstr/>
      </vt:variant>
      <vt:variant>
        <vt:i4>1703946</vt:i4>
      </vt:variant>
      <vt:variant>
        <vt:i4>0</vt:i4>
      </vt:variant>
      <vt:variant>
        <vt:i4>0</vt:i4>
      </vt:variant>
      <vt:variant>
        <vt:i4>5</vt:i4>
      </vt:variant>
      <vt:variant>
        <vt:lpwstr>http://www.fronius.com/de/schweisstechnik/info-center/presse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Demirok Fidan</dc:creator>
  <cp:keywords/>
  <cp:lastModifiedBy>Doppler Leonie</cp:lastModifiedBy>
  <cp:revision>5</cp:revision>
  <cp:lastPrinted>2016-07-21T12:13:00Z</cp:lastPrinted>
  <dcterms:created xsi:type="dcterms:W3CDTF">2019-04-26T15:01:00Z</dcterms:created>
  <dcterms:modified xsi:type="dcterms:W3CDTF">2019-05-13T07:47:00Z</dcterms:modified>
</cp:coreProperties>
</file>